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5BEE4" w14:textId="77777777" w:rsidR="00EB78A8" w:rsidRPr="00A57366" w:rsidRDefault="00EB78A8" w:rsidP="00EB78A8">
      <w:pPr>
        <w:shd w:val="clear" w:color="auto" w:fill="FFFFFF"/>
        <w:spacing w:after="0" w:line="240" w:lineRule="atLeast"/>
        <w:rPr>
          <w:rFonts w:eastAsia="Times New Roman" w:cstheme="minorHAnsi"/>
          <w:i/>
          <w:sz w:val="24"/>
          <w:szCs w:val="24"/>
          <w:lang w:val="fr-FR" w:eastAsia="en-GB"/>
        </w:rPr>
      </w:pPr>
    </w:p>
    <w:p w14:paraId="412F0C77" w14:textId="77777777" w:rsidR="00EB78A8" w:rsidRPr="00A57366" w:rsidRDefault="00EB78A8" w:rsidP="00EB78A8">
      <w:pPr>
        <w:shd w:val="clear" w:color="auto" w:fill="FFFFFF"/>
        <w:spacing w:after="0" w:line="240" w:lineRule="atLeast"/>
        <w:rPr>
          <w:rFonts w:eastAsia="Times New Roman" w:cstheme="minorHAnsi"/>
          <w:i/>
          <w:sz w:val="24"/>
          <w:szCs w:val="24"/>
          <w:lang w:val="fr-FR" w:eastAsia="en-GB"/>
        </w:rPr>
      </w:pPr>
    </w:p>
    <w:p w14:paraId="44FE17A8" w14:textId="77777777" w:rsidR="00EB78A8" w:rsidRPr="00A57366" w:rsidRDefault="00EB78A8" w:rsidP="00EB78A8">
      <w:pPr>
        <w:shd w:val="clear" w:color="auto" w:fill="FFFFFF"/>
        <w:spacing w:after="0" w:line="240" w:lineRule="atLeast"/>
        <w:rPr>
          <w:rFonts w:eastAsia="Times New Roman" w:cstheme="minorHAnsi"/>
          <w:i/>
          <w:sz w:val="24"/>
          <w:szCs w:val="24"/>
          <w:lang w:val="fr-FR" w:eastAsia="en-GB"/>
        </w:rPr>
      </w:pPr>
    </w:p>
    <w:p w14:paraId="62DE6D7B" w14:textId="77777777" w:rsidR="00EB78A8" w:rsidRPr="00A57366" w:rsidRDefault="00EB78A8" w:rsidP="00EB78A8">
      <w:pPr>
        <w:shd w:val="clear" w:color="auto" w:fill="FFFFFF"/>
        <w:spacing w:after="0" w:line="240" w:lineRule="atLeast"/>
        <w:rPr>
          <w:rFonts w:eastAsia="Times New Roman" w:cstheme="minorHAnsi"/>
          <w:b/>
          <w:i/>
          <w:sz w:val="24"/>
          <w:szCs w:val="24"/>
          <w:lang w:val="fr-FR" w:eastAsia="en-GB"/>
        </w:rPr>
      </w:pPr>
      <w:bookmarkStart w:id="0" w:name="_GoBack"/>
      <w:r w:rsidRPr="00A57366">
        <w:rPr>
          <w:rFonts w:eastAsia="Times New Roman" w:cstheme="minorHAnsi"/>
          <w:b/>
          <w:i/>
          <w:sz w:val="24"/>
          <w:szCs w:val="24"/>
          <w:lang w:val="fr-FR" w:eastAsia="en-GB"/>
        </w:rPr>
        <w:t>FAQ 10 : Cystoscope (Kit complet de cystoscopie)</w:t>
      </w:r>
    </w:p>
    <w:p w14:paraId="0A1B05A4" w14:textId="77777777" w:rsidR="00EB78A8" w:rsidRPr="00A57366" w:rsidRDefault="00EB78A8" w:rsidP="00EB78A8">
      <w:pPr>
        <w:shd w:val="clear" w:color="auto" w:fill="FFFFFF"/>
        <w:spacing w:after="0" w:line="240" w:lineRule="atLeast"/>
        <w:rPr>
          <w:rFonts w:eastAsia="Times New Roman" w:cstheme="minorHAnsi"/>
          <w:b/>
          <w:sz w:val="24"/>
          <w:szCs w:val="24"/>
          <w:lang w:val="fr-FR" w:eastAsia="en-GB"/>
        </w:rPr>
      </w:pPr>
      <w:r w:rsidRPr="00A57366">
        <w:rPr>
          <w:rFonts w:eastAsia="Times New Roman" w:cstheme="minorHAnsi"/>
          <w:b/>
          <w:sz w:val="24"/>
          <w:szCs w:val="24"/>
          <w:lang w:val="fr-FR" w:eastAsia="en-GB"/>
        </w:rPr>
        <w:t>- Pouvez-vous indiquer les dimensions de l'optique et la liste des accessoires dont vous avez besoin ?</w:t>
      </w:r>
    </w:p>
    <w:bookmarkEnd w:id="0"/>
    <w:p w14:paraId="67EE3453" w14:textId="5F2DFBBB" w:rsidR="00F00902" w:rsidRPr="00A57366" w:rsidRDefault="00EB78A8" w:rsidP="00CB6AC4">
      <w:pPr>
        <w:shd w:val="clear" w:color="auto" w:fill="FFFFFF"/>
        <w:spacing w:after="0" w:line="240" w:lineRule="atLeast"/>
        <w:rPr>
          <w:rFonts w:eastAsia="Times New Roman" w:cstheme="minorHAnsi"/>
          <w:sz w:val="24"/>
          <w:szCs w:val="24"/>
          <w:lang w:val="fr-FR" w:eastAsia="en-GB"/>
        </w:rPr>
      </w:pPr>
      <w:r w:rsidRPr="00A57366">
        <w:rPr>
          <w:rFonts w:eastAsia="Times New Roman" w:cstheme="minorHAnsi"/>
          <w:sz w:val="24"/>
          <w:szCs w:val="24"/>
          <w:lang w:val="fr-FR" w:eastAsia="en-GB"/>
        </w:rPr>
        <w:t>  </w:t>
      </w:r>
    </w:p>
    <w:p w14:paraId="021F23AF" w14:textId="30EE4AA0" w:rsidR="00702DA5" w:rsidRPr="00A57366" w:rsidRDefault="00702DA5" w:rsidP="00CB6AC4">
      <w:pPr>
        <w:shd w:val="clear" w:color="auto" w:fill="FFFFFF"/>
        <w:spacing w:after="0" w:line="240" w:lineRule="atLeast"/>
        <w:rPr>
          <w:rFonts w:eastAsia="Times New Roman" w:cstheme="minorHAnsi"/>
          <w:bCs/>
          <w:sz w:val="24"/>
          <w:szCs w:val="24"/>
          <w:lang w:val="fr-FR" w:eastAsia="en-GB"/>
        </w:rPr>
      </w:pPr>
      <w:r w:rsidRPr="00A57366">
        <w:rPr>
          <w:rFonts w:eastAsia="Times New Roman" w:cstheme="minorHAnsi"/>
          <w:bCs/>
          <w:sz w:val="24"/>
          <w:szCs w:val="24"/>
          <w:lang w:val="fr-FR" w:eastAsia="en-GB"/>
        </w:rPr>
        <w:t xml:space="preserve">Pour les items de la liste du lot 2 mentionnés ici sont (13, 14, 15, 16, 17, 18 et 19) </w:t>
      </w:r>
    </w:p>
    <w:p w14:paraId="0096BBD6" w14:textId="77777777" w:rsidR="00702DA5" w:rsidRPr="00A57366" w:rsidRDefault="00702DA5" w:rsidP="00CB6AC4">
      <w:pPr>
        <w:shd w:val="clear" w:color="auto" w:fill="FFFFFF"/>
        <w:spacing w:after="0" w:line="240" w:lineRule="atLeast"/>
        <w:rPr>
          <w:rFonts w:eastAsia="Times New Roman" w:cstheme="minorHAnsi"/>
          <w:sz w:val="24"/>
          <w:szCs w:val="24"/>
          <w:lang w:val="fr-FR" w:eastAsia="en-GB"/>
        </w:rPr>
      </w:pPr>
    </w:p>
    <w:tbl>
      <w:tblPr>
        <w:tblStyle w:val="Grigliatabella"/>
        <w:tblW w:w="0" w:type="auto"/>
        <w:tblLook w:val="04A0" w:firstRow="1" w:lastRow="0" w:firstColumn="1" w:lastColumn="0" w:noHBand="0" w:noVBand="1"/>
      </w:tblPr>
      <w:tblGrid>
        <w:gridCol w:w="908"/>
        <w:gridCol w:w="8108"/>
      </w:tblGrid>
      <w:tr w:rsidR="00A57366" w:rsidRPr="00A57366" w14:paraId="5FAF57DA" w14:textId="77777777" w:rsidTr="00CB6AC4">
        <w:trPr>
          <w:trHeight w:val="782"/>
        </w:trPr>
        <w:tc>
          <w:tcPr>
            <w:tcW w:w="960" w:type="dxa"/>
            <w:noWrap/>
            <w:hideMark/>
          </w:tcPr>
          <w:p w14:paraId="22CE38D1" w14:textId="77777777" w:rsidR="00CB6AC4" w:rsidRPr="00A57366" w:rsidRDefault="00CB6AC4" w:rsidP="00CB6AC4">
            <w:pPr>
              <w:shd w:val="clear" w:color="auto" w:fill="FFFFFF"/>
              <w:spacing w:line="240" w:lineRule="atLeast"/>
              <w:rPr>
                <w:rFonts w:cstheme="minorHAnsi"/>
                <w:bCs/>
                <w:sz w:val="24"/>
                <w:szCs w:val="24"/>
              </w:rPr>
            </w:pPr>
            <w:r w:rsidRPr="00A57366">
              <w:rPr>
                <w:rFonts w:cstheme="minorHAnsi"/>
                <w:bCs/>
                <w:sz w:val="24"/>
                <w:szCs w:val="24"/>
              </w:rPr>
              <w:t>13</w:t>
            </w:r>
          </w:p>
        </w:tc>
        <w:tc>
          <w:tcPr>
            <w:tcW w:w="8700" w:type="dxa"/>
            <w:noWrap/>
            <w:hideMark/>
          </w:tcPr>
          <w:p w14:paraId="5C6667F7" w14:textId="77777777" w:rsidR="00CB6AC4" w:rsidRPr="00A57366" w:rsidRDefault="00CB6AC4" w:rsidP="00CB6AC4">
            <w:pPr>
              <w:shd w:val="clear" w:color="auto" w:fill="FFFFFF"/>
              <w:spacing w:line="240" w:lineRule="atLeast"/>
              <w:rPr>
                <w:rFonts w:cstheme="minorHAnsi"/>
                <w:sz w:val="24"/>
                <w:szCs w:val="24"/>
              </w:rPr>
            </w:pPr>
            <w:proofErr w:type="spellStart"/>
            <w:r w:rsidRPr="00A57366">
              <w:rPr>
                <w:rFonts w:cstheme="minorHAnsi"/>
                <w:sz w:val="24"/>
                <w:szCs w:val="24"/>
              </w:rPr>
              <w:t>Rectoscope</w:t>
            </w:r>
            <w:proofErr w:type="spellEnd"/>
            <w:r w:rsidRPr="00A57366">
              <w:rPr>
                <w:rFonts w:cstheme="minorHAnsi"/>
                <w:sz w:val="24"/>
                <w:szCs w:val="24"/>
              </w:rPr>
              <w:t xml:space="preserve"> </w:t>
            </w:r>
          </w:p>
        </w:tc>
      </w:tr>
      <w:tr w:rsidR="00A57366" w:rsidRPr="00A57366" w14:paraId="6E719FD0" w14:textId="77777777" w:rsidTr="00CB6AC4">
        <w:trPr>
          <w:trHeight w:val="708"/>
        </w:trPr>
        <w:tc>
          <w:tcPr>
            <w:tcW w:w="960" w:type="dxa"/>
            <w:noWrap/>
            <w:hideMark/>
          </w:tcPr>
          <w:p w14:paraId="64CA4054" w14:textId="77777777" w:rsidR="00CB6AC4" w:rsidRPr="00A57366" w:rsidRDefault="00CB6AC4" w:rsidP="00CB6AC4">
            <w:pPr>
              <w:shd w:val="clear" w:color="auto" w:fill="FFFFFF"/>
              <w:spacing w:line="240" w:lineRule="atLeast"/>
              <w:rPr>
                <w:rFonts w:cstheme="minorHAnsi"/>
                <w:bCs/>
                <w:sz w:val="24"/>
                <w:szCs w:val="24"/>
              </w:rPr>
            </w:pPr>
            <w:r w:rsidRPr="00A57366">
              <w:rPr>
                <w:rFonts w:cstheme="minorHAnsi"/>
                <w:bCs/>
                <w:sz w:val="24"/>
                <w:szCs w:val="24"/>
              </w:rPr>
              <w:t>14</w:t>
            </w:r>
          </w:p>
        </w:tc>
        <w:tc>
          <w:tcPr>
            <w:tcW w:w="8700" w:type="dxa"/>
            <w:noWrap/>
            <w:hideMark/>
          </w:tcPr>
          <w:p w14:paraId="3E12B334" w14:textId="0DF4C3EA" w:rsidR="00CB6AC4" w:rsidRPr="00A57366" w:rsidRDefault="00CB6AC4" w:rsidP="00CB6AC4">
            <w:pPr>
              <w:shd w:val="clear" w:color="auto" w:fill="FFFFFF"/>
              <w:spacing w:line="240" w:lineRule="atLeast"/>
              <w:rPr>
                <w:rFonts w:cstheme="minorHAnsi"/>
                <w:sz w:val="24"/>
                <w:szCs w:val="24"/>
                <w:lang w:val="fr-FR"/>
              </w:rPr>
            </w:pPr>
            <w:r w:rsidRPr="00A57366">
              <w:rPr>
                <w:rFonts w:cstheme="minorHAnsi"/>
                <w:sz w:val="24"/>
                <w:szCs w:val="24"/>
                <w:lang w:val="fr-FR"/>
              </w:rPr>
              <w:t xml:space="preserve">Résecteur urologique </w:t>
            </w:r>
            <w:r w:rsidR="00EA7303" w:rsidRPr="00A57366">
              <w:rPr>
                <w:rFonts w:cstheme="minorHAnsi"/>
                <w:sz w:val="24"/>
                <w:szCs w:val="24"/>
                <w:lang w:val="fr-FR"/>
              </w:rPr>
              <w:t>complet avec</w:t>
            </w:r>
            <w:r w:rsidRPr="00A57366">
              <w:rPr>
                <w:rFonts w:cstheme="minorHAnsi"/>
                <w:sz w:val="24"/>
                <w:szCs w:val="24"/>
                <w:lang w:val="fr-FR"/>
              </w:rPr>
              <w:t xml:space="preserve"> accessoires  </w:t>
            </w:r>
          </w:p>
        </w:tc>
      </w:tr>
      <w:tr w:rsidR="00A57366" w:rsidRPr="00A57366" w14:paraId="0F4DBDE3" w14:textId="77777777" w:rsidTr="00CB6AC4">
        <w:trPr>
          <w:trHeight w:val="645"/>
        </w:trPr>
        <w:tc>
          <w:tcPr>
            <w:tcW w:w="960" w:type="dxa"/>
            <w:noWrap/>
            <w:hideMark/>
          </w:tcPr>
          <w:p w14:paraId="180CEB2C" w14:textId="77777777" w:rsidR="00CB6AC4" w:rsidRPr="00A57366" w:rsidRDefault="00CB6AC4" w:rsidP="00CB6AC4">
            <w:pPr>
              <w:shd w:val="clear" w:color="auto" w:fill="FFFFFF"/>
              <w:spacing w:line="240" w:lineRule="atLeast"/>
              <w:rPr>
                <w:rFonts w:cstheme="minorHAnsi"/>
                <w:bCs/>
                <w:sz w:val="24"/>
                <w:szCs w:val="24"/>
              </w:rPr>
            </w:pPr>
            <w:r w:rsidRPr="00A57366">
              <w:rPr>
                <w:rFonts w:cstheme="minorHAnsi"/>
                <w:bCs/>
                <w:sz w:val="24"/>
                <w:szCs w:val="24"/>
              </w:rPr>
              <w:t>15</w:t>
            </w:r>
          </w:p>
        </w:tc>
        <w:tc>
          <w:tcPr>
            <w:tcW w:w="8700" w:type="dxa"/>
            <w:noWrap/>
            <w:hideMark/>
          </w:tcPr>
          <w:p w14:paraId="42A6AD28" w14:textId="77777777" w:rsidR="00CB6AC4" w:rsidRPr="00A57366" w:rsidRDefault="00CB6AC4" w:rsidP="00CB6AC4">
            <w:pPr>
              <w:shd w:val="clear" w:color="auto" w:fill="FFFFFF"/>
              <w:spacing w:line="240" w:lineRule="atLeast"/>
              <w:rPr>
                <w:rFonts w:cstheme="minorHAnsi"/>
                <w:sz w:val="24"/>
                <w:szCs w:val="24"/>
                <w:lang w:val="fr-FR"/>
              </w:rPr>
            </w:pPr>
            <w:r w:rsidRPr="00A57366">
              <w:rPr>
                <w:rFonts w:cstheme="minorHAnsi"/>
                <w:sz w:val="24"/>
                <w:szCs w:val="24"/>
                <w:lang w:val="fr-FR"/>
              </w:rPr>
              <w:t>Bistouri électrique avec puissance de résection saline supérieure à 30</w:t>
            </w:r>
          </w:p>
        </w:tc>
      </w:tr>
      <w:tr w:rsidR="00A57366" w:rsidRPr="00A57366" w14:paraId="21593C52" w14:textId="77777777" w:rsidTr="00CB6AC4">
        <w:trPr>
          <w:trHeight w:val="600"/>
        </w:trPr>
        <w:tc>
          <w:tcPr>
            <w:tcW w:w="960" w:type="dxa"/>
            <w:noWrap/>
            <w:hideMark/>
          </w:tcPr>
          <w:p w14:paraId="347A6596" w14:textId="77777777" w:rsidR="00CB6AC4" w:rsidRPr="00A57366" w:rsidRDefault="00CB6AC4" w:rsidP="00CB6AC4">
            <w:pPr>
              <w:shd w:val="clear" w:color="auto" w:fill="FFFFFF"/>
              <w:spacing w:line="240" w:lineRule="atLeast"/>
              <w:rPr>
                <w:rFonts w:cstheme="minorHAnsi"/>
                <w:bCs/>
                <w:sz w:val="24"/>
                <w:szCs w:val="24"/>
              </w:rPr>
            </w:pPr>
            <w:r w:rsidRPr="00A57366">
              <w:rPr>
                <w:rFonts w:cstheme="minorHAnsi"/>
                <w:bCs/>
                <w:sz w:val="24"/>
                <w:szCs w:val="24"/>
              </w:rPr>
              <w:t>16</w:t>
            </w:r>
          </w:p>
        </w:tc>
        <w:tc>
          <w:tcPr>
            <w:tcW w:w="8700" w:type="dxa"/>
            <w:noWrap/>
            <w:hideMark/>
          </w:tcPr>
          <w:p w14:paraId="56980734" w14:textId="77777777" w:rsidR="00CB6AC4" w:rsidRPr="00A57366" w:rsidRDefault="00CB6AC4" w:rsidP="00CB6AC4">
            <w:pPr>
              <w:shd w:val="clear" w:color="auto" w:fill="FFFFFF"/>
              <w:spacing w:line="240" w:lineRule="atLeast"/>
              <w:rPr>
                <w:rFonts w:cstheme="minorHAnsi"/>
                <w:sz w:val="24"/>
                <w:szCs w:val="24"/>
                <w:lang w:val="fr-FR"/>
              </w:rPr>
            </w:pPr>
            <w:r w:rsidRPr="00A57366">
              <w:rPr>
                <w:rFonts w:cstheme="minorHAnsi"/>
                <w:sz w:val="24"/>
                <w:szCs w:val="24"/>
                <w:lang w:val="fr-FR"/>
              </w:rPr>
              <w:t>Source de laser urologique (avec accessoires et fil de laser)</w:t>
            </w:r>
          </w:p>
        </w:tc>
      </w:tr>
      <w:tr w:rsidR="00A57366" w:rsidRPr="00A57366" w14:paraId="6F6AE464" w14:textId="77777777" w:rsidTr="00CB6AC4">
        <w:trPr>
          <w:trHeight w:val="450"/>
        </w:trPr>
        <w:tc>
          <w:tcPr>
            <w:tcW w:w="960" w:type="dxa"/>
            <w:noWrap/>
            <w:hideMark/>
          </w:tcPr>
          <w:p w14:paraId="776BD4E0" w14:textId="77777777" w:rsidR="00CB6AC4" w:rsidRPr="00A57366" w:rsidRDefault="00CB6AC4" w:rsidP="00CB6AC4">
            <w:pPr>
              <w:shd w:val="clear" w:color="auto" w:fill="FFFFFF"/>
              <w:spacing w:line="240" w:lineRule="atLeast"/>
              <w:rPr>
                <w:rFonts w:cstheme="minorHAnsi"/>
                <w:bCs/>
                <w:sz w:val="24"/>
                <w:szCs w:val="24"/>
              </w:rPr>
            </w:pPr>
            <w:r w:rsidRPr="00A57366">
              <w:rPr>
                <w:rFonts w:cstheme="minorHAnsi"/>
                <w:bCs/>
                <w:sz w:val="24"/>
                <w:szCs w:val="24"/>
              </w:rPr>
              <w:t>17</w:t>
            </w:r>
          </w:p>
        </w:tc>
        <w:tc>
          <w:tcPr>
            <w:tcW w:w="8700" w:type="dxa"/>
            <w:noWrap/>
            <w:hideMark/>
          </w:tcPr>
          <w:p w14:paraId="7ED29353" w14:textId="77777777" w:rsidR="00CB6AC4" w:rsidRPr="00A57366" w:rsidRDefault="00CB6AC4" w:rsidP="00CB6AC4">
            <w:pPr>
              <w:shd w:val="clear" w:color="auto" w:fill="FFFFFF"/>
              <w:spacing w:line="240" w:lineRule="atLeast"/>
              <w:rPr>
                <w:rFonts w:cstheme="minorHAnsi"/>
                <w:sz w:val="24"/>
                <w:szCs w:val="24"/>
              </w:rPr>
            </w:pPr>
            <w:proofErr w:type="spellStart"/>
            <w:r w:rsidRPr="00A57366">
              <w:rPr>
                <w:rFonts w:cstheme="minorHAnsi"/>
                <w:sz w:val="24"/>
                <w:szCs w:val="24"/>
              </w:rPr>
              <w:t>Uretoscope</w:t>
            </w:r>
            <w:proofErr w:type="spellEnd"/>
            <w:r w:rsidRPr="00A57366">
              <w:rPr>
                <w:rFonts w:cstheme="minorHAnsi"/>
                <w:sz w:val="24"/>
                <w:szCs w:val="24"/>
              </w:rPr>
              <w:t xml:space="preserve"> </w:t>
            </w:r>
            <w:proofErr w:type="spellStart"/>
            <w:r w:rsidRPr="00A57366">
              <w:rPr>
                <w:rFonts w:cstheme="minorHAnsi"/>
                <w:sz w:val="24"/>
                <w:szCs w:val="24"/>
              </w:rPr>
              <w:t>rigide</w:t>
            </w:r>
            <w:proofErr w:type="spellEnd"/>
          </w:p>
        </w:tc>
      </w:tr>
      <w:tr w:rsidR="00A57366" w:rsidRPr="00A57366" w14:paraId="6BAB557E" w14:textId="77777777" w:rsidTr="00CB6AC4">
        <w:trPr>
          <w:trHeight w:val="525"/>
        </w:trPr>
        <w:tc>
          <w:tcPr>
            <w:tcW w:w="960" w:type="dxa"/>
            <w:noWrap/>
            <w:hideMark/>
          </w:tcPr>
          <w:p w14:paraId="72C8B94D" w14:textId="77777777" w:rsidR="00CB6AC4" w:rsidRPr="00A57366" w:rsidRDefault="00CB6AC4" w:rsidP="00CB6AC4">
            <w:pPr>
              <w:shd w:val="clear" w:color="auto" w:fill="FFFFFF"/>
              <w:spacing w:line="240" w:lineRule="atLeast"/>
              <w:rPr>
                <w:rFonts w:cstheme="minorHAnsi"/>
                <w:bCs/>
                <w:sz w:val="24"/>
                <w:szCs w:val="24"/>
              </w:rPr>
            </w:pPr>
            <w:r w:rsidRPr="00A57366">
              <w:rPr>
                <w:rFonts w:cstheme="minorHAnsi"/>
                <w:bCs/>
                <w:sz w:val="24"/>
                <w:szCs w:val="24"/>
              </w:rPr>
              <w:t>18</w:t>
            </w:r>
          </w:p>
        </w:tc>
        <w:tc>
          <w:tcPr>
            <w:tcW w:w="8700" w:type="dxa"/>
            <w:noWrap/>
            <w:hideMark/>
          </w:tcPr>
          <w:p w14:paraId="1979AB3F" w14:textId="77777777" w:rsidR="00CB6AC4" w:rsidRPr="00A57366" w:rsidRDefault="00CB6AC4" w:rsidP="00CB6AC4">
            <w:pPr>
              <w:shd w:val="clear" w:color="auto" w:fill="FFFFFF"/>
              <w:spacing w:line="240" w:lineRule="atLeast"/>
              <w:rPr>
                <w:rFonts w:cstheme="minorHAnsi"/>
                <w:sz w:val="24"/>
                <w:szCs w:val="24"/>
              </w:rPr>
            </w:pPr>
            <w:proofErr w:type="spellStart"/>
            <w:r w:rsidRPr="00A57366">
              <w:rPr>
                <w:rFonts w:cstheme="minorHAnsi"/>
                <w:sz w:val="24"/>
                <w:szCs w:val="24"/>
              </w:rPr>
              <w:t>Uretoscope</w:t>
            </w:r>
            <w:proofErr w:type="spellEnd"/>
            <w:r w:rsidRPr="00A57366">
              <w:rPr>
                <w:rFonts w:cstheme="minorHAnsi"/>
                <w:sz w:val="24"/>
                <w:szCs w:val="24"/>
              </w:rPr>
              <w:t xml:space="preserve"> </w:t>
            </w:r>
            <w:proofErr w:type="spellStart"/>
            <w:r w:rsidRPr="00A57366">
              <w:rPr>
                <w:rFonts w:cstheme="minorHAnsi"/>
                <w:sz w:val="24"/>
                <w:szCs w:val="24"/>
              </w:rPr>
              <w:t>souple</w:t>
            </w:r>
            <w:proofErr w:type="spellEnd"/>
          </w:p>
        </w:tc>
      </w:tr>
      <w:tr w:rsidR="00A57366" w:rsidRPr="00A57366" w14:paraId="3CF1057D" w14:textId="77777777" w:rsidTr="00CB6AC4">
        <w:trPr>
          <w:trHeight w:val="540"/>
        </w:trPr>
        <w:tc>
          <w:tcPr>
            <w:tcW w:w="960" w:type="dxa"/>
            <w:noWrap/>
            <w:hideMark/>
          </w:tcPr>
          <w:p w14:paraId="26FBB929" w14:textId="77777777" w:rsidR="00CB6AC4" w:rsidRPr="00A57366" w:rsidRDefault="00CB6AC4" w:rsidP="00CB6AC4">
            <w:pPr>
              <w:shd w:val="clear" w:color="auto" w:fill="FFFFFF"/>
              <w:spacing w:line="240" w:lineRule="atLeast"/>
              <w:rPr>
                <w:rFonts w:cstheme="minorHAnsi"/>
                <w:bCs/>
                <w:sz w:val="24"/>
                <w:szCs w:val="24"/>
              </w:rPr>
            </w:pPr>
            <w:r w:rsidRPr="00A57366">
              <w:rPr>
                <w:rFonts w:cstheme="minorHAnsi"/>
                <w:bCs/>
                <w:sz w:val="24"/>
                <w:szCs w:val="24"/>
              </w:rPr>
              <w:t>19</w:t>
            </w:r>
          </w:p>
        </w:tc>
        <w:tc>
          <w:tcPr>
            <w:tcW w:w="8700" w:type="dxa"/>
            <w:noWrap/>
            <w:hideMark/>
          </w:tcPr>
          <w:p w14:paraId="21FB3370" w14:textId="77777777" w:rsidR="00CB6AC4" w:rsidRPr="00A57366" w:rsidRDefault="00CB6AC4" w:rsidP="00CB6AC4">
            <w:pPr>
              <w:shd w:val="clear" w:color="auto" w:fill="FFFFFF"/>
              <w:spacing w:line="240" w:lineRule="atLeast"/>
              <w:rPr>
                <w:rFonts w:cstheme="minorHAnsi"/>
                <w:sz w:val="24"/>
                <w:szCs w:val="24"/>
                <w:lang w:val="fr-FR"/>
              </w:rPr>
            </w:pPr>
            <w:r w:rsidRPr="00A57366">
              <w:rPr>
                <w:rFonts w:cstheme="minorHAnsi"/>
                <w:sz w:val="24"/>
                <w:szCs w:val="24"/>
                <w:lang w:val="fr-FR"/>
              </w:rPr>
              <w:t>Cystoscope (Kit complet de cystoscopie)</w:t>
            </w:r>
          </w:p>
        </w:tc>
      </w:tr>
    </w:tbl>
    <w:p w14:paraId="29BC3015" w14:textId="4DD3ACEE" w:rsidR="00CB6AC4" w:rsidRPr="00A57366" w:rsidRDefault="00CB6AC4" w:rsidP="00CB6AC4">
      <w:pPr>
        <w:shd w:val="clear" w:color="auto" w:fill="FFFFFF"/>
        <w:spacing w:after="0" w:line="240" w:lineRule="atLeast"/>
        <w:rPr>
          <w:rFonts w:cstheme="minorHAnsi"/>
          <w:sz w:val="24"/>
          <w:szCs w:val="24"/>
          <w:lang w:val="fr-FR"/>
        </w:rPr>
      </w:pPr>
    </w:p>
    <w:p w14:paraId="4C9DF715" w14:textId="31CF4261" w:rsidR="00CB6AC4" w:rsidRPr="00A57366" w:rsidRDefault="00702DA5" w:rsidP="00CB6AC4">
      <w:pPr>
        <w:shd w:val="clear" w:color="auto" w:fill="FFFFFF"/>
        <w:spacing w:after="0" w:line="240" w:lineRule="atLeast"/>
        <w:rPr>
          <w:rFonts w:cstheme="minorHAnsi"/>
          <w:bCs/>
          <w:sz w:val="24"/>
          <w:szCs w:val="24"/>
          <w:lang w:val="fr-FR"/>
        </w:rPr>
      </w:pPr>
      <w:r w:rsidRPr="00A57366">
        <w:rPr>
          <w:rFonts w:cstheme="minorHAnsi"/>
          <w:bCs/>
          <w:sz w:val="24"/>
          <w:szCs w:val="24"/>
          <w:lang w:val="fr-FR"/>
        </w:rPr>
        <w:t>L'urologue partenaire de l'hôpital que le projet soutient nous a donné quelques indications avec des accessoires et consommables que selon son expérience il juge importants que vous pouvez retrouver dans la liste ci-dessous.</w:t>
      </w:r>
    </w:p>
    <w:p w14:paraId="015D7234" w14:textId="77777777" w:rsidR="00702DA5" w:rsidRPr="00A57366" w:rsidRDefault="00702DA5" w:rsidP="00CB6AC4">
      <w:pPr>
        <w:shd w:val="clear" w:color="auto" w:fill="FFFFFF"/>
        <w:spacing w:after="0" w:line="240" w:lineRule="atLeast"/>
        <w:rPr>
          <w:rFonts w:cstheme="minorHAnsi"/>
          <w:sz w:val="24"/>
          <w:szCs w:val="24"/>
          <w:lang w:val="fr-FR"/>
        </w:rPr>
      </w:pPr>
    </w:p>
    <w:p w14:paraId="6DF5F145" w14:textId="440C0D41" w:rsidR="00CB6AC4" w:rsidRPr="00A57366" w:rsidRDefault="00702DA5" w:rsidP="00CB6AC4">
      <w:pPr>
        <w:shd w:val="clear" w:color="auto" w:fill="FFFFFF"/>
        <w:spacing w:after="0" w:line="240" w:lineRule="atLeast"/>
        <w:rPr>
          <w:rFonts w:cstheme="minorHAnsi"/>
          <w:bCs/>
          <w:sz w:val="24"/>
          <w:szCs w:val="24"/>
          <w:lang w:val="fr-FR"/>
        </w:rPr>
      </w:pPr>
      <w:r w:rsidRPr="00A57366">
        <w:rPr>
          <w:rFonts w:cstheme="minorHAnsi"/>
          <w:bCs/>
          <w:sz w:val="24"/>
          <w:szCs w:val="24"/>
          <w:lang w:val="fr-FR"/>
        </w:rPr>
        <w:t>Nous vous rappelons également le point 1.3 de l’appel d'offre qui indique :</w:t>
      </w:r>
    </w:p>
    <w:p w14:paraId="46558192" w14:textId="77777777" w:rsidR="00702DA5" w:rsidRPr="00A57366" w:rsidRDefault="00702DA5" w:rsidP="00CB6AC4">
      <w:pPr>
        <w:shd w:val="clear" w:color="auto" w:fill="FFFFFF"/>
        <w:spacing w:after="0" w:line="240" w:lineRule="atLeast"/>
        <w:rPr>
          <w:rFonts w:cstheme="minorHAnsi"/>
          <w:sz w:val="24"/>
          <w:szCs w:val="24"/>
          <w:lang w:val="fr-FR"/>
        </w:rPr>
      </w:pPr>
    </w:p>
    <w:p w14:paraId="36714AA3" w14:textId="1B3A3705" w:rsidR="00702DA5" w:rsidRPr="00A57366" w:rsidRDefault="00702DA5" w:rsidP="00CB6AC4">
      <w:pPr>
        <w:shd w:val="clear" w:color="auto" w:fill="FFFFFF"/>
        <w:spacing w:after="0" w:line="240" w:lineRule="atLeast"/>
        <w:rPr>
          <w:rFonts w:cstheme="minorHAnsi"/>
          <w:i/>
          <w:iCs/>
          <w:sz w:val="24"/>
          <w:szCs w:val="24"/>
          <w:lang w:val="fr-FR"/>
        </w:rPr>
      </w:pPr>
      <w:r w:rsidRPr="00A57366">
        <w:rPr>
          <w:rFonts w:cstheme="minorHAnsi"/>
          <w:i/>
          <w:iCs/>
          <w:sz w:val="24"/>
          <w:szCs w:val="24"/>
          <w:lang w:val="fr-FR"/>
        </w:rPr>
        <w:t>‘’Compte tenu de la complexité les fournitures décrites dans l’annexe du lot nº 2 doivent être accompagnées d’un</w:t>
      </w:r>
      <w:proofErr w:type="gramStart"/>
      <w:r w:rsidRPr="00A57366">
        <w:rPr>
          <w:rFonts w:cstheme="minorHAnsi"/>
          <w:i/>
          <w:iCs/>
          <w:sz w:val="24"/>
          <w:szCs w:val="24"/>
          <w:lang w:val="fr-FR"/>
        </w:rPr>
        <w:t xml:space="preserve"> «lot</w:t>
      </w:r>
      <w:proofErr w:type="gramEnd"/>
      <w:r w:rsidRPr="00A57366">
        <w:rPr>
          <w:rFonts w:cstheme="minorHAnsi"/>
          <w:i/>
          <w:iCs/>
          <w:sz w:val="24"/>
          <w:szCs w:val="24"/>
          <w:lang w:val="fr-FR"/>
        </w:rPr>
        <w:t>» supplémentaire de pièces de rechange et/ou de consommables. Ni le prix unitaire ni le prix global des pièces de rechange n’entreront dans l’évaluation des offres, sauf s’ils diffèrent de manière significative d’une offre à l’autre. Les soumissionnaires devront établir la liste des pièces de rechange en se basant sur leur expérience professionnelle et en tenant compte du lieu d’utilisation ; cette liste doit préciser les prix unitaires des pièces, calculés selon les dispositions du point 11 (ci-après). Le pouvoir adjudicateur se réserve le droit de modifier la liste des pièces de rechange; les modifications éventuelles seront indiquées dans le contrat’’</w:t>
      </w:r>
    </w:p>
    <w:p w14:paraId="235D7DBB" w14:textId="54AD2A47" w:rsidR="002270AD" w:rsidRPr="00A57366" w:rsidRDefault="002270AD" w:rsidP="00CB6AC4">
      <w:pPr>
        <w:shd w:val="clear" w:color="auto" w:fill="FFFFFF"/>
        <w:spacing w:after="0" w:line="240" w:lineRule="atLeast"/>
        <w:rPr>
          <w:rFonts w:cstheme="minorHAnsi"/>
          <w:i/>
          <w:iCs/>
          <w:sz w:val="24"/>
          <w:szCs w:val="24"/>
          <w:lang w:val="fr-FR"/>
        </w:rPr>
      </w:pPr>
    </w:p>
    <w:p w14:paraId="123BBA3E" w14:textId="33549899" w:rsidR="002270AD" w:rsidRPr="00A57366" w:rsidRDefault="002270AD" w:rsidP="00CB6AC4">
      <w:pPr>
        <w:shd w:val="clear" w:color="auto" w:fill="FFFFFF"/>
        <w:spacing w:after="0" w:line="240" w:lineRule="atLeast"/>
        <w:rPr>
          <w:rFonts w:cstheme="minorHAnsi"/>
          <w:bCs/>
          <w:sz w:val="24"/>
          <w:szCs w:val="24"/>
          <w:lang w:val="fr-FR"/>
        </w:rPr>
      </w:pPr>
      <w:r w:rsidRPr="00A57366">
        <w:rPr>
          <w:rFonts w:cstheme="minorHAnsi"/>
          <w:bCs/>
          <w:sz w:val="24"/>
          <w:szCs w:val="24"/>
          <w:lang w:val="fr-FR"/>
        </w:rPr>
        <w:t xml:space="preserve">Par conséquent, si vous le jugez approprié en fonction des articles proposés, </w:t>
      </w:r>
      <w:r w:rsidR="00EA7303" w:rsidRPr="00A57366">
        <w:rPr>
          <w:rFonts w:cstheme="minorHAnsi"/>
          <w:bCs/>
          <w:sz w:val="24"/>
          <w:szCs w:val="24"/>
          <w:lang w:val="fr-FR"/>
        </w:rPr>
        <w:t>mettez</w:t>
      </w:r>
      <w:r w:rsidRPr="00A57366">
        <w:rPr>
          <w:rFonts w:cstheme="minorHAnsi"/>
          <w:bCs/>
          <w:sz w:val="24"/>
          <w:szCs w:val="24"/>
          <w:lang w:val="fr-FR"/>
        </w:rPr>
        <w:t xml:space="preserve"> les </w:t>
      </w:r>
      <w:r w:rsidR="00EA7303" w:rsidRPr="00A57366">
        <w:rPr>
          <w:rFonts w:cstheme="minorHAnsi"/>
          <w:bCs/>
          <w:sz w:val="24"/>
          <w:szCs w:val="24"/>
          <w:lang w:val="fr-FR"/>
        </w:rPr>
        <w:t>item(</w:t>
      </w:r>
      <w:r w:rsidRPr="00A57366">
        <w:rPr>
          <w:rFonts w:cstheme="minorHAnsi"/>
          <w:bCs/>
          <w:sz w:val="24"/>
          <w:szCs w:val="24"/>
          <w:lang w:val="fr-FR"/>
        </w:rPr>
        <w:t>s</w:t>
      </w:r>
      <w:r w:rsidR="00EA7303" w:rsidRPr="00A57366">
        <w:rPr>
          <w:rFonts w:cstheme="minorHAnsi"/>
          <w:bCs/>
          <w:sz w:val="24"/>
          <w:szCs w:val="24"/>
          <w:lang w:val="fr-FR"/>
        </w:rPr>
        <w:t>)</w:t>
      </w:r>
      <w:r w:rsidRPr="00A57366">
        <w:rPr>
          <w:rFonts w:cstheme="minorHAnsi"/>
          <w:bCs/>
          <w:sz w:val="24"/>
          <w:szCs w:val="24"/>
          <w:lang w:val="fr-FR"/>
        </w:rPr>
        <w:t xml:space="preserve"> principaux dans la soumission et les accessoires/consommables dans une liste jointe.</w:t>
      </w:r>
    </w:p>
    <w:p w14:paraId="44528C7B" w14:textId="2DE418E9" w:rsidR="00702DA5" w:rsidRPr="00A57366" w:rsidRDefault="00702DA5" w:rsidP="00CB6AC4">
      <w:pPr>
        <w:shd w:val="clear" w:color="auto" w:fill="FFFFFF"/>
        <w:spacing w:after="0" w:line="240" w:lineRule="atLeast"/>
        <w:rPr>
          <w:rFonts w:cstheme="minorHAnsi"/>
          <w:i/>
          <w:iCs/>
          <w:sz w:val="24"/>
          <w:szCs w:val="24"/>
          <w:lang w:val="fr-FR"/>
        </w:rPr>
      </w:pPr>
    </w:p>
    <w:p w14:paraId="229C6E66" w14:textId="0755F7AC" w:rsidR="00702DA5" w:rsidRPr="00A57366" w:rsidRDefault="00702DA5" w:rsidP="00CB6AC4">
      <w:pPr>
        <w:shd w:val="clear" w:color="auto" w:fill="FFFFFF"/>
        <w:spacing w:after="0" w:line="240" w:lineRule="atLeast"/>
        <w:rPr>
          <w:rFonts w:cstheme="minorHAnsi"/>
          <w:bCs/>
          <w:sz w:val="24"/>
          <w:szCs w:val="24"/>
          <w:lang w:val="fr-FR"/>
        </w:rPr>
      </w:pPr>
      <w:r w:rsidRPr="00A57366">
        <w:rPr>
          <w:rFonts w:cstheme="minorHAnsi"/>
          <w:bCs/>
          <w:sz w:val="24"/>
          <w:szCs w:val="24"/>
          <w:lang w:val="fr-FR"/>
        </w:rPr>
        <w:t>Il est important de se rappeler que tous les équipements de la liste du lot 2 seront utilisés dans le même hôpital et qu'il est donc important qu'ils soient compatibles entre eux.</w:t>
      </w:r>
    </w:p>
    <w:p w14:paraId="080B27B4" w14:textId="2EFEC9EE" w:rsidR="00702DA5" w:rsidRPr="00A57366" w:rsidRDefault="00702DA5" w:rsidP="00CB6AC4">
      <w:pPr>
        <w:shd w:val="clear" w:color="auto" w:fill="FFFFFF"/>
        <w:spacing w:after="0" w:line="240" w:lineRule="atLeast"/>
        <w:rPr>
          <w:rFonts w:cstheme="minorHAnsi"/>
          <w:bCs/>
          <w:sz w:val="24"/>
          <w:szCs w:val="24"/>
          <w:lang w:val="fr-FR"/>
        </w:rPr>
      </w:pPr>
    </w:p>
    <w:p w14:paraId="7F95895F" w14:textId="7A4B1853" w:rsidR="00702DA5" w:rsidRPr="00A57366" w:rsidRDefault="002270AD" w:rsidP="00CB6AC4">
      <w:pPr>
        <w:shd w:val="clear" w:color="auto" w:fill="FFFFFF"/>
        <w:spacing w:after="0" w:line="240" w:lineRule="atLeast"/>
        <w:rPr>
          <w:rFonts w:cstheme="minorHAnsi"/>
          <w:bCs/>
          <w:sz w:val="24"/>
          <w:szCs w:val="24"/>
          <w:lang w:val="fr-FR"/>
        </w:rPr>
      </w:pPr>
      <w:r w:rsidRPr="00A57366">
        <w:rPr>
          <w:rFonts w:cstheme="minorHAnsi"/>
          <w:bCs/>
          <w:sz w:val="24"/>
          <w:szCs w:val="24"/>
          <w:lang w:val="fr-FR"/>
        </w:rPr>
        <w:lastRenderedPageBreak/>
        <w:t>Il est important de savoir que, selon les conditions de l'appel d'offres pour le lot 2, le comité d'évaluation sera composé d'un certain nombre de techniciens qui évalueront l'offre non seulement sur le prix mais aussi sur les équipements qu'ils jugeront le plus fonctionnels à l'hôpital.</w:t>
      </w:r>
    </w:p>
    <w:p w14:paraId="3870D145" w14:textId="77777777" w:rsidR="00702DA5" w:rsidRPr="00A57366" w:rsidRDefault="00702DA5" w:rsidP="00CB6AC4">
      <w:pPr>
        <w:shd w:val="clear" w:color="auto" w:fill="FFFFFF"/>
        <w:spacing w:after="0" w:line="240" w:lineRule="atLeast"/>
        <w:rPr>
          <w:rFonts w:cstheme="minorHAnsi"/>
          <w:sz w:val="24"/>
          <w:szCs w:val="24"/>
          <w:lang w:val="fr-FR"/>
        </w:rPr>
      </w:pPr>
    </w:p>
    <w:p w14:paraId="453FD36E" w14:textId="31C262C7" w:rsidR="00CB6AC4" w:rsidRPr="00A57366" w:rsidRDefault="00CB6AC4" w:rsidP="00CB6AC4">
      <w:pPr>
        <w:shd w:val="clear" w:color="auto" w:fill="FFFFFF"/>
        <w:spacing w:after="0" w:line="240" w:lineRule="atLeast"/>
        <w:rPr>
          <w:rFonts w:cstheme="minorHAnsi"/>
          <w:sz w:val="24"/>
          <w:szCs w:val="24"/>
          <w:lang w:val="fr-FR"/>
        </w:rPr>
      </w:pPr>
    </w:p>
    <w:tbl>
      <w:tblPr>
        <w:tblStyle w:val="Grigliatabella"/>
        <w:tblW w:w="0" w:type="auto"/>
        <w:tblLook w:val="04A0" w:firstRow="1" w:lastRow="0" w:firstColumn="1" w:lastColumn="0" w:noHBand="0" w:noVBand="1"/>
      </w:tblPr>
      <w:tblGrid>
        <w:gridCol w:w="2747"/>
        <w:gridCol w:w="4522"/>
        <w:gridCol w:w="1747"/>
      </w:tblGrid>
      <w:tr w:rsidR="00A57366" w:rsidRPr="00A57366" w14:paraId="3E59D1C4" w14:textId="77777777" w:rsidTr="00CB6AC4">
        <w:trPr>
          <w:trHeight w:val="290"/>
        </w:trPr>
        <w:tc>
          <w:tcPr>
            <w:tcW w:w="4620" w:type="dxa"/>
            <w:noWrap/>
            <w:hideMark/>
          </w:tcPr>
          <w:p w14:paraId="2CC21C4D"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MATERIELS</w:t>
            </w:r>
          </w:p>
        </w:tc>
        <w:tc>
          <w:tcPr>
            <w:tcW w:w="7708" w:type="dxa"/>
            <w:noWrap/>
            <w:hideMark/>
          </w:tcPr>
          <w:p w14:paraId="2DC46FE5"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DESCRIPTION</w:t>
            </w:r>
          </w:p>
        </w:tc>
        <w:tc>
          <w:tcPr>
            <w:tcW w:w="2880" w:type="dxa"/>
            <w:noWrap/>
            <w:hideMark/>
          </w:tcPr>
          <w:p w14:paraId="64056753"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NOMBRE</w:t>
            </w:r>
          </w:p>
        </w:tc>
      </w:tr>
      <w:tr w:rsidR="00A57366" w:rsidRPr="00A57366" w14:paraId="7F6651C1" w14:textId="77777777" w:rsidTr="00CB6AC4">
        <w:trPr>
          <w:trHeight w:val="290"/>
        </w:trPr>
        <w:tc>
          <w:tcPr>
            <w:tcW w:w="4620" w:type="dxa"/>
            <w:vMerge w:val="restart"/>
            <w:noWrap/>
            <w:hideMark/>
          </w:tcPr>
          <w:p w14:paraId="16D11449"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 RESECTEURS  COMPLET</w:t>
            </w:r>
          </w:p>
        </w:tc>
        <w:tc>
          <w:tcPr>
            <w:tcW w:w="7708" w:type="dxa"/>
            <w:noWrap/>
            <w:hideMark/>
          </w:tcPr>
          <w:p w14:paraId="6E040451"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 xml:space="preserve">Optique 12°, longueur 30 </w:t>
            </w:r>
            <w:proofErr w:type="spellStart"/>
            <w:r w:rsidRPr="00A57366">
              <w:rPr>
                <w:rFonts w:cstheme="minorHAnsi"/>
                <w:sz w:val="24"/>
                <w:szCs w:val="24"/>
                <w:lang w:val="fr-FR"/>
              </w:rPr>
              <w:t>cm,diamètre</w:t>
            </w:r>
            <w:proofErr w:type="spellEnd"/>
            <w:r w:rsidRPr="00A57366">
              <w:rPr>
                <w:rFonts w:cstheme="minorHAnsi"/>
                <w:sz w:val="24"/>
                <w:szCs w:val="24"/>
                <w:lang w:val="fr-FR"/>
              </w:rPr>
              <w:t xml:space="preserve"> 4 mm , autoclavable</w:t>
            </w:r>
          </w:p>
        </w:tc>
        <w:tc>
          <w:tcPr>
            <w:tcW w:w="2880" w:type="dxa"/>
            <w:noWrap/>
            <w:hideMark/>
          </w:tcPr>
          <w:p w14:paraId="2B26826D"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6B5F6E50" w14:textId="77777777" w:rsidTr="00CB6AC4">
        <w:trPr>
          <w:trHeight w:val="290"/>
        </w:trPr>
        <w:tc>
          <w:tcPr>
            <w:tcW w:w="4620" w:type="dxa"/>
            <w:vMerge/>
            <w:hideMark/>
          </w:tcPr>
          <w:p w14:paraId="135B683B"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34BA5083"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 xml:space="preserve">Optique 30°°, longueur 30 </w:t>
            </w:r>
            <w:proofErr w:type="spellStart"/>
            <w:r w:rsidRPr="00A57366">
              <w:rPr>
                <w:rFonts w:cstheme="minorHAnsi"/>
                <w:sz w:val="24"/>
                <w:szCs w:val="24"/>
                <w:lang w:val="fr-FR"/>
              </w:rPr>
              <w:t>cm,diamètre</w:t>
            </w:r>
            <w:proofErr w:type="spellEnd"/>
            <w:r w:rsidRPr="00A57366">
              <w:rPr>
                <w:rFonts w:cstheme="minorHAnsi"/>
                <w:sz w:val="24"/>
                <w:szCs w:val="24"/>
                <w:lang w:val="fr-FR"/>
              </w:rPr>
              <w:t xml:space="preserve"> 4 mm, </w:t>
            </w:r>
            <w:proofErr w:type="spellStart"/>
            <w:r w:rsidRPr="00A57366">
              <w:rPr>
                <w:rFonts w:cstheme="minorHAnsi"/>
                <w:sz w:val="24"/>
                <w:szCs w:val="24"/>
                <w:lang w:val="fr-FR"/>
              </w:rPr>
              <w:t>autoclavable</w:t>
            </w:r>
            <w:proofErr w:type="spellEnd"/>
          </w:p>
        </w:tc>
        <w:tc>
          <w:tcPr>
            <w:tcW w:w="2880" w:type="dxa"/>
            <w:noWrap/>
            <w:hideMark/>
          </w:tcPr>
          <w:p w14:paraId="6AAF8A74"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11D76C36" w14:textId="77777777" w:rsidTr="00CB6AC4">
        <w:trPr>
          <w:trHeight w:val="870"/>
        </w:trPr>
        <w:tc>
          <w:tcPr>
            <w:tcW w:w="4620" w:type="dxa"/>
            <w:vMerge/>
            <w:hideMark/>
          </w:tcPr>
          <w:p w14:paraId="4717DBAA"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hideMark/>
          </w:tcPr>
          <w:p w14:paraId="7952D21C" w14:textId="722298CA"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 xml:space="preserve">Chemise </w:t>
            </w:r>
            <w:proofErr w:type="spellStart"/>
            <w:r w:rsidRPr="00A57366">
              <w:rPr>
                <w:rFonts w:cstheme="minorHAnsi"/>
                <w:sz w:val="24"/>
                <w:szCs w:val="24"/>
                <w:lang w:val="fr-FR"/>
              </w:rPr>
              <w:t>resecteur</w:t>
            </w:r>
            <w:proofErr w:type="spellEnd"/>
            <w:r w:rsidRPr="00A57366">
              <w:rPr>
                <w:rFonts w:cstheme="minorHAnsi"/>
                <w:sz w:val="24"/>
                <w:szCs w:val="24"/>
                <w:lang w:val="fr-FR"/>
              </w:rPr>
              <w:t xml:space="preserve"> à tuyau d'afflux et d'évacuation CH26 </w:t>
            </w:r>
            <w:proofErr w:type="spellStart"/>
            <w:r w:rsidRPr="00A57366">
              <w:rPr>
                <w:rFonts w:cstheme="minorHAnsi"/>
                <w:sz w:val="24"/>
                <w:szCs w:val="24"/>
                <w:lang w:val="fr-FR"/>
              </w:rPr>
              <w:t>longeur</w:t>
            </w:r>
            <w:proofErr w:type="spellEnd"/>
            <w:r w:rsidRPr="00A57366">
              <w:rPr>
                <w:rFonts w:cstheme="minorHAnsi"/>
                <w:sz w:val="24"/>
                <w:szCs w:val="24"/>
                <w:lang w:val="fr-FR"/>
              </w:rPr>
              <w:t xml:space="preserve"> 26 cm </w:t>
            </w:r>
            <w:proofErr w:type="spellStart"/>
            <w:r w:rsidRPr="00A57366">
              <w:rPr>
                <w:rFonts w:cstheme="minorHAnsi"/>
                <w:sz w:val="24"/>
                <w:szCs w:val="24"/>
                <w:lang w:val="fr-FR"/>
              </w:rPr>
              <w:t>extremité</w:t>
            </w:r>
            <w:proofErr w:type="spellEnd"/>
            <w:r w:rsidRPr="00A57366">
              <w:rPr>
                <w:rFonts w:cstheme="minorHAnsi"/>
                <w:sz w:val="24"/>
                <w:szCs w:val="24"/>
                <w:lang w:val="fr-FR"/>
              </w:rPr>
              <w:t xml:space="preserve"> </w:t>
            </w:r>
            <w:proofErr w:type="spellStart"/>
            <w:r w:rsidRPr="00A57366">
              <w:rPr>
                <w:rFonts w:cstheme="minorHAnsi"/>
                <w:sz w:val="24"/>
                <w:szCs w:val="24"/>
                <w:lang w:val="fr-FR"/>
              </w:rPr>
              <w:t>bisautée</w:t>
            </w:r>
            <w:proofErr w:type="spellEnd"/>
            <w:r w:rsidRPr="00A57366">
              <w:rPr>
                <w:rFonts w:cstheme="minorHAnsi"/>
                <w:sz w:val="24"/>
                <w:szCs w:val="24"/>
                <w:lang w:val="fr-FR"/>
              </w:rPr>
              <w:t xml:space="preserve"> chemise interne rotative avec isolation céramique code couleur :Jaune</w:t>
            </w:r>
          </w:p>
        </w:tc>
        <w:tc>
          <w:tcPr>
            <w:tcW w:w="2880" w:type="dxa"/>
            <w:noWrap/>
            <w:hideMark/>
          </w:tcPr>
          <w:p w14:paraId="795375B4"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4D3D5626" w14:textId="77777777" w:rsidTr="00CB6AC4">
        <w:trPr>
          <w:trHeight w:val="290"/>
        </w:trPr>
        <w:tc>
          <w:tcPr>
            <w:tcW w:w="4620" w:type="dxa"/>
            <w:vMerge/>
            <w:hideMark/>
          </w:tcPr>
          <w:p w14:paraId="105F03CD"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28217B15" w14:textId="77777777" w:rsidR="00CB6AC4" w:rsidRPr="00A57366" w:rsidRDefault="00CB6AC4" w:rsidP="00702DA5">
            <w:pPr>
              <w:shd w:val="clear" w:color="auto" w:fill="FFFFFF"/>
              <w:spacing w:line="240" w:lineRule="atLeast"/>
              <w:jc w:val="center"/>
              <w:rPr>
                <w:rFonts w:cstheme="minorHAnsi"/>
                <w:sz w:val="24"/>
                <w:szCs w:val="24"/>
                <w:lang w:val="fr-FR"/>
              </w:rPr>
            </w:pPr>
            <w:proofErr w:type="spellStart"/>
            <w:r w:rsidRPr="00A57366">
              <w:rPr>
                <w:rFonts w:cstheme="minorHAnsi"/>
                <w:sz w:val="24"/>
                <w:szCs w:val="24"/>
                <w:lang w:val="fr-FR"/>
              </w:rPr>
              <w:t>Madrin</w:t>
            </w:r>
            <w:proofErr w:type="spellEnd"/>
            <w:r w:rsidRPr="00A57366">
              <w:rPr>
                <w:rFonts w:cstheme="minorHAnsi"/>
                <w:sz w:val="24"/>
                <w:szCs w:val="24"/>
                <w:lang w:val="fr-FR"/>
              </w:rPr>
              <w:t xml:space="preserve"> </w:t>
            </w:r>
            <w:proofErr w:type="spellStart"/>
            <w:r w:rsidRPr="00A57366">
              <w:rPr>
                <w:rFonts w:cstheme="minorHAnsi"/>
                <w:sz w:val="24"/>
                <w:szCs w:val="24"/>
                <w:lang w:val="fr-FR"/>
              </w:rPr>
              <w:t>béquillable</w:t>
            </w:r>
            <w:proofErr w:type="spellEnd"/>
            <w:r w:rsidRPr="00A57366">
              <w:rPr>
                <w:rFonts w:cstheme="minorHAnsi"/>
                <w:sz w:val="24"/>
                <w:szCs w:val="24"/>
                <w:lang w:val="fr-FR"/>
              </w:rPr>
              <w:t xml:space="preserve"> pour chemise CH24 et CH 26</w:t>
            </w:r>
          </w:p>
        </w:tc>
        <w:tc>
          <w:tcPr>
            <w:tcW w:w="2880" w:type="dxa"/>
            <w:noWrap/>
            <w:hideMark/>
          </w:tcPr>
          <w:p w14:paraId="277BA388"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023A71C3" w14:textId="77777777" w:rsidTr="00CB6AC4">
        <w:trPr>
          <w:trHeight w:val="290"/>
        </w:trPr>
        <w:tc>
          <w:tcPr>
            <w:tcW w:w="4620" w:type="dxa"/>
            <w:vMerge/>
            <w:hideMark/>
          </w:tcPr>
          <w:p w14:paraId="451EBD0E"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4747A657" w14:textId="77777777" w:rsidR="00CB6AC4" w:rsidRPr="00A57366" w:rsidRDefault="00CB6AC4" w:rsidP="00702DA5">
            <w:pPr>
              <w:shd w:val="clear" w:color="auto" w:fill="FFFFFF"/>
              <w:spacing w:line="240" w:lineRule="atLeast"/>
              <w:jc w:val="center"/>
              <w:rPr>
                <w:rFonts w:cstheme="minorHAnsi"/>
                <w:sz w:val="24"/>
                <w:szCs w:val="24"/>
                <w:lang w:val="fr-FR"/>
              </w:rPr>
            </w:pPr>
            <w:proofErr w:type="spellStart"/>
            <w:r w:rsidRPr="00A57366">
              <w:rPr>
                <w:rFonts w:cstheme="minorHAnsi"/>
                <w:sz w:val="24"/>
                <w:szCs w:val="24"/>
                <w:lang w:val="fr-FR"/>
              </w:rPr>
              <w:t>Madrin</w:t>
            </w:r>
            <w:proofErr w:type="spellEnd"/>
            <w:r w:rsidRPr="00A57366">
              <w:rPr>
                <w:rFonts w:cstheme="minorHAnsi"/>
                <w:sz w:val="24"/>
                <w:szCs w:val="24"/>
                <w:lang w:val="fr-FR"/>
              </w:rPr>
              <w:t xml:space="preserve"> optique  CH24 et CH 26</w:t>
            </w:r>
          </w:p>
        </w:tc>
        <w:tc>
          <w:tcPr>
            <w:tcW w:w="2880" w:type="dxa"/>
            <w:noWrap/>
            <w:hideMark/>
          </w:tcPr>
          <w:p w14:paraId="22C532CC" w14:textId="7F1A39ED" w:rsidR="00CB6AC4" w:rsidRPr="00A57366" w:rsidRDefault="00CB6AC4" w:rsidP="00702DA5">
            <w:pPr>
              <w:shd w:val="clear" w:color="auto" w:fill="FFFFFF"/>
              <w:spacing w:line="240" w:lineRule="atLeast"/>
              <w:jc w:val="center"/>
              <w:rPr>
                <w:rFonts w:cstheme="minorHAnsi"/>
                <w:sz w:val="24"/>
                <w:szCs w:val="24"/>
                <w:lang w:val="fr-FR"/>
              </w:rPr>
            </w:pPr>
          </w:p>
        </w:tc>
      </w:tr>
      <w:tr w:rsidR="00A57366" w:rsidRPr="00A57366" w14:paraId="0659A029" w14:textId="77777777" w:rsidTr="00CB6AC4">
        <w:trPr>
          <w:trHeight w:val="290"/>
        </w:trPr>
        <w:tc>
          <w:tcPr>
            <w:tcW w:w="4620" w:type="dxa"/>
            <w:vMerge/>
            <w:hideMark/>
          </w:tcPr>
          <w:p w14:paraId="172AFB6B" w14:textId="77777777" w:rsidR="00CB6AC4" w:rsidRPr="00A57366" w:rsidRDefault="00CB6AC4" w:rsidP="00702DA5">
            <w:pPr>
              <w:shd w:val="clear" w:color="auto" w:fill="FFFFFF"/>
              <w:spacing w:line="240" w:lineRule="atLeast"/>
              <w:jc w:val="center"/>
              <w:rPr>
                <w:rFonts w:cstheme="minorHAnsi"/>
                <w:sz w:val="24"/>
                <w:szCs w:val="24"/>
                <w:lang w:val="fr-FR"/>
              </w:rPr>
            </w:pPr>
          </w:p>
        </w:tc>
        <w:tc>
          <w:tcPr>
            <w:tcW w:w="7708" w:type="dxa"/>
            <w:noWrap/>
            <w:hideMark/>
          </w:tcPr>
          <w:p w14:paraId="66FBE67A"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 xml:space="preserve">poignet du </w:t>
            </w:r>
            <w:proofErr w:type="spellStart"/>
            <w:r w:rsidRPr="00A57366">
              <w:rPr>
                <w:rFonts w:cstheme="minorHAnsi"/>
                <w:sz w:val="24"/>
                <w:szCs w:val="24"/>
                <w:lang w:val="fr-FR"/>
              </w:rPr>
              <w:t>resecteur</w:t>
            </w:r>
            <w:proofErr w:type="spellEnd"/>
            <w:r w:rsidRPr="00A57366">
              <w:rPr>
                <w:rFonts w:cstheme="minorHAnsi"/>
                <w:sz w:val="24"/>
                <w:szCs w:val="24"/>
                <w:lang w:val="fr-FR"/>
              </w:rPr>
              <w:t xml:space="preserve"> bipolaire (à résection saline)</w:t>
            </w:r>
          </w:p>
        </w:tc>
        <w:tc>
          <w:tcPr>
            <w:tcW w:w="2880" w:type="dxa"/>
            <w:noWrap/>
            <w:hideMark/>
          </w:tcPr>
          <w:p w14:paraId="68C5C669"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2D3FC62D" w14:textId="77777777" w:rsidTr="00CB6AC4">
        <w:trPr>
          <w:trHeight w:val="290"/>
        </w:trPr>
        <w:tc>
          <w:tcPr>
            <w:tcW w:w="4620" w:type="dxa"/>
            <w:vMerge/>
            <w:hideMark/>
          </w:tcPr>
          <w:p w14:paraId="3761FB98"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44FDC09F"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Bag pour stérilisation et stockage</w:t>
            </w:r>
          </w:p>
        </w:tc>
        <w:tc>
          <w:tcPr>
            <w:tcW w:w="2880" w:type="dxa"/>
            <w:noWrap/>
            <w:hideMark/>
          </w:tcPr>
          <w:p w14:paraId="55D37BC3"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w:t>
            </w:r>
          </w:p>
        </w:tc>
      </w:tr>
      <w:tr w:rsidR="00A57366" w:rsidRPr="00A57366" w14:paraId="22C100E6" w14:textId="77777777" w:rsidTr="00CB6AC4">
        <w:trPr>
          <w:trHeight w:val="870"/>
        </w:trPr>
        <w:tc>
          <w:tcPr>
            <w:tcW w:w="4620" w:type="dxa"/>
            <w:vMerge/>
            <w:hideMark/>
          </w:tcPr>
          <w:p w14:paraId="02A27A21"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hideMark/>
          </w:tcPr>
          <w:p w14:paraId="2E33E5EF" w14:textId="344C756B"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 xml:space="preserve">Chemise </w:t>
            </w:r>
            <w:proofErr w:type="spellStart"/>
            <w:r w:rsidRPr="00A57366">
              <w:rPr>
                <w:rFonts w:cstheme="minorHAnsi"/>
                <w:sz w:val="24"/>
                <w:szCs w:val="24"/>
                <w:lang w:val="fr-FR"/>
              </w:rPr>
              <w:t>resecteur</w:t>
            </w:r>
            <w:proofErr w:type="spellEnd"/>
            <w:r w:rsidRPr="00A57366">
              <w:rPr>
                <w:rFonts w:cstheme="minorHAnsi"/>
                <w:sz w:val="24"/>
                <w:szCs w:val="24"/>
                <w:lang w:val="fr-FR"/>
              </w:rPr>
              <w:t xml:space="preserve"> long à tuyau d'afflux et d'évacuation CH26 </w:t>
            </w:r>
            <w:proofErr w:type="spellStart"/>
            <w:r w:rsidRPr="00A57366">
              <w:rPr>
                <w:rFonts w:cstheme="minorHAnsi"/>
                <w:sz w:val="24"/>
                <w:szCs w:val="24"/>
                <w:lang w:val="fr-FR"/>
              </w:rPr>
              <w:t>longeur</w:t>
            </w:r>
            <w:proofErr w:type="spellEnd"/>
            <w:r w:rsidRPr="00A57366">
              <w:rPr>
                <w:rFonts w:cstheme="minorHAnsi"/>
                <w:sz w:val="24"/>
                <w:szCs w:val="24"/>
                <w:lang w:val="fr-FR"/>
              </w:rPr>
              <w:t xml:space="preserve"> 26,5 cm </w:t>
            </w:r>
            <w:proofErr w:type="spellStart"/>
            <w:r w:rsidRPr="00A57366">
              <w:rPr>
                <w:rFonts w:cstheme="minorHAnsi"/>
                <w:sz w:val="24"/>
                <w:szCs w:val="24"/>
                <w:lang w:val="fr-FR"/>
              </w:rPr>
              <w:t>extremité</w:t>
            </w:r>
            <w:proofErr w:type="spellEnd"/>
            <w:r w:rsidRPr="00A57366">
              <w:rPr>
                <w:rFonts w:cstheme="minorHAnsi"/>
                <w:sz w:val="24"/>
                <w:szCs w:val="24"/>
                <w:lang w:val="fr-FR"/>
              </w:rPr>
              <w:t xml:space="preserve"> </w:t>
            </w:r>
            <w:proofErr w:type="spellStart"/>
            <w:r w:rsidRPr="00A57366">
              <w:rPr>
                <w:rFonts w:cstheme="minorHAnsi"/>
                <w:sz w:val="24"/>
                <w:szCs w:val="24"/>
                <w:lang w:val="fr-FR"/>
              </w:rPr>
              <w:t>bisautée</w:t>
            </w:r>
            <w:proofErr w:type="spellEnd"/>
            <w:r w:rsidRPr="00A57366">
              <w:rPr>
                <w:rFonts w:cstheme="minorHAnsi"/>
                <w:sz w:val="24"/>
                <w:szCs w:val="24"/>
                <w:lang w:val="fr-FR"/>
              </w:rPr>
              <w:t xml:space="preserve"> chemise interne rotative avec isolation céramique code couleur :Jaune</w:t>
            </w:r>
          </w:p>
        </w:tc>
        <w:tc>
          <w:tcPr>
            <w:tcW w:w="2880" w:type="dxa"/>
            <w:noWrap/>
            <w:hideMark/>
          </w:tcPr>
          <w:p w14:paraId="1808C02B"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3EB48501" w14:textId="77777777" w:rsidTr="00CB6AC4">
        <w:trPr>
          <w:trHeight w:val="320"/>
        </w:trPr>
        <w:tc>
          <w:tcPr>
            <w:tcW w:w="4620" w:type="dxa"/>
            <w:vMerge w:val="restart"/>
            <w:hideMark/>
          </w:tcPr>
          <w:p w14:paraId="614C31C6"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ASCESSOIRES POUR LA RESECTION</w:t>
            </w:r>
          </w:p>
        </w:tc>
        <w:tc>
          <w:tcPr>
            <w:tcW w:w="7708" w:type="dxa"/>
            <w:noWrap/>
            <w:hideMark/>
          </w:tcPr>
          <w:p w14:paraId="431E57F0" w14:textId="77777777" w:rsidR="00CB6AC4" w:rsidRPr="00A57366" w:rsidRDefault="00CB6AC4" w:rsidP="00702DA5">
            <w:pPr>
              <w:shd w:val="clear" w:color="auto" w:fill="FFFFFF"/>
              <w:spacing w:line="240" w:lineRule="atLeast"/>
              <w:jc w:val="center"/>
              <w:rPr>
                <w:rFonts w:cstheme="minorHAnsi"/>
                <w:sz w:val="24"/>
                <w:szCs w:val="24"/>
                <w:lang w:val="fr-FR"/>
              </w:rPr>
            </w:pPr>
            <w:proofErr w:type="spellStart"/>
            <w:r w:rsidRPr="00A57366">
              <w:rPr>
                <w:rFonts w:cstheme="minorHAnsi"/>
                <w:sz w:val="24"/>
                <w:szCs w:val="24"/>
                <w:lang w:val="fr-FR"/>
              </w:rPr>
              <w:t>cable</w:t>
            </w:r>
            <w:proofErr w:type="spellEnd"/>
            <w:r w:rsidRPr="00A57366">
              <w:rPr>
                <w:rFonts w:cstheme="minorHAnsi"/>
                <w:sz w:val="24"/>
                <w:szCs w:val="24"/>
                <w:lang w:val="fr-FR"/>
              </w:rPr>
              <w:t xml:space="preserve"> HF unipolaire avec prise de 4 mm, longueur 300 cm</w:t>
            </w:r>
          </w:p>
        </w:tc>
        <w:tc>
          <w:tcPr>
            <w:tcW w:w="2880" w:type="dxa"/>
            <w:noWrap/>
            <w:hideMark/>
          </w:tcPr>
          <w:p w14:paraId="7E207850"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w:t>
            </w:r>
          </w:p>
        </w:tc>
      </w:tr>
      <w:tr w:rsidR="00A57366" w:rsidRPr="00A57366" w14:paraId="0C92988D" w14:textId="77777777" w:rsidTr="00CB6AC4">
        <w:trPr>
          <w:trHeight w:val="290"/>
        </w:trPr>
        <w:tc>
          <w:tcPr>
            <w:tcW w:w="4620" w:type="dxa"/>
            <w:vMerge/>
            <w:hideMark/>
          </w:tcPr>
          <w:p w14:paraId="2E5F5F97"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1BE2F0BC" w14:textId="77777777" w:rsidR="00CB6AC4" w:rsidRPr="00A57366" w:rsidRDefault="00CB6AC4" w:rsidP="00702DA5">
            <w:pPr>
              <w:shd w:val="clear" w:color="auto" w:fill="FFFFFF"/>
              <w:spacing w:line="240" w:lineRule="atLeast"/>
              <w:jc w:val="center"/>
              <w:rPr>
                <w:rFonts w:cstheme="minorHAnsi"/>
                <w:sz w:val="24"/>
                <w:szCs w:val="24"/>
                <w:lang w:val="fr-FR"/>
              </w:rPr>
            </w:pPr>
            <w:proofErr w:type="spellStart"/>
            <w:r w:rsidRPr="00A57366">
              <w:rPr>
                <w:rFonts w:cstheme="minorHAnsi"/>
                <w:sz w:val="24"/>
                <w:szCs w:val="24"/>
                <w:lang w:val="fr-FR"/>
              </w:rPr>
              <w:t>cable</w:t>
            </w:r>
            <w:proofErr w:type="spellEnd"/>
            <w:r w:rsidRPr="00A57366">
              <w:rPr>
                <w:rFonts w:cstheme="minorHAnsi"/>
                <w:sz w:val="24"/>
                <w:szCs w:val="24"/>
                <w:lang w:val="fr-FR"/>
              </w:rPr>
              <w:t xml:space="preserve"> HF </w:t>
            </w:r>
            <w:proofErr w:type="spellStart"/>
            <w:r w:rsidRPr="00A57366">
              <w:rPr>
                <w:rFonts w:cstheme="minorHAnsi"/>
                <w:sz w:val="24"/>
                <w:szCs w:val="24"/>
                <w:lang w:val="fr-FR"/>
              </w:rPr>
              <w:t>bipolaiire</w:t>
            </w:r>
            <w:proofErr w:type="spellEnd"/>
            <w:r w:rsidRPr="00A57366">
              <w:rPr>
                <w:rFonts w:cstheme="minorHAnsi"/>
                <w:sz w:val="24"/>
                <w:szCs w:val="24"/>
                <w:lang w:val="fr-FR"/>
              </w:rPr>
              <w:t xml:space="preserve">  longueur 400 m</w:t>
            </w:r>
          </w:p>
        </w:tc>
        <w:tc>
          <w:tcPr>
            <w:tcW w:w="2880" w:type="dxa"/>
            <w:noWrap/>
            <w:hideMark/>
          </w:tcPr>
          <w:p w14:paraId="6C3A1DB5"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w:t>
            </w:r>
          </w:p>
        </w:tc>
      </w:tr>
      <w:tr w:rsidR="00A57366" w:rsidRPr="00A57366" w14:paraId="4B9853B9" w14:textId="77777777" w:rsidTr="00CB6AC4">
        <w:trPr>
          <w:trHeight w:val="290"/>
        </w:trPr>
        <w:tc>
          <w:tcPr>
            <w:tcW w:w="4620" w:type="dxa"/>
            <w:vMerge/>
            <w:hideMark/>
          </w:tcPr>
          <w:p w14:paraId="6EF30CFF"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7D46802E" w14:textId="74416368"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 xml:space="preserve">Anses de  résection ou </w:t>
            </w:r>
            <w:proofErr w:type="spellStart"/>
            <w:r w:rsidRPr="00A57366">
              <w:rPr>
                <w:rFonts w:cstheme="minorHAnsi"/>
                <w:sz w:val="24"/>
                <w:szCs w:val="24"/>
                <w:lang w:val="fr-FR"/>
              </w:rPr>
              <w:t>electrodes</w:t>
            </w:r>
            <w:proofErr w:type="spellEnd"/>
            <w:r w:rsidRPr="00A57366">
              <w:rPr>
                <w:rFonts w:cstheme="minorHAnsi"/>
                <w:sz w:val="24"/>
                <w:szCs w:val="24"/>
                <w:lang w:val="fr-FR"/>
              </w:rPr>
              <w:t xml:space="preserve">  pour le </w:t>
            </w:r>
            <w:proofErr w:type="spellStart"/>
            <w:r w:rsidRPr="00A57366">
              <w:rPr>
                <w:rFonts w:cstheme="minorHAnsi"/>
                <w:sz w:val="24"/>
                <w:szCs w:val="24"/>
                <w:lang w:val="fr-FR"/>
              </w:rPr>
              <w:t>resecteur</w:t>
            </w:r>
            <w:proofErr w:type="spellEnd"/>
            <w:r w:rsidRPr="00A57366">
              <w:rPr>
                <w:rFonts w:cstheme="minorHAnsi"/>
                <w:sz w:val="24"/>
                <w:szCs w:val="24"/>
                <w:lang w:val="fr-FR"/>
              </w:rPr>
              <w:t xml:space="preserve"> </w:t>
            </w:r>
            <w:proofErr w:type="spellStart"/>
            <w:r w:rsidRPr="00A57366">
              <w:rPr>
                <w:rFonts w:cstheme="minorHAnsi"/>
                <w:sz w:val="24"/>
                <w:szCs w:val="24"/>
                <w:lang w:val="fr-FR"/>
              </w:rPr>
              <w:t>monopaire</w:t>
            </w:r>
            <w:proofErr w:type="spellEnd"/>
          </w:p>
        </w:tc>
        <w:tc>
          <w:tcPr>
            <w:tcW w:w="2880" w:type="dxa"/>
            <w:noWrap/>
            <w:hideMark/>
          </w:tcPr>
          <w:p w14:paraId="14B05422"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24</w:t>
            </w:r>
          </w:p>
        </w:tc>
      </w:tr>
      <w:tr w:rsidR="00A57366" w:rsidRPr="00A57366" w14:paraId="3CF785F7" w14:textId="77777777" w:rsidTr="00CB6AC4">
        <w:trPr>
          <w:trHeight w:val="290"/>
        </w:trPr>
        <w:tc>
          <w:tcPr>
            <w:tcW w:w="4620" w:type="dxa"/>
            <w:vMerge/>
            <w:hideMark/>
          </w:tcPr>
          <w:p w14:paraId="2DD0C2F7"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3CD440A4"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 xml:space="preserve">Anses de  résection ou </w:t>
            </w:r>
            <w:proofErr w:type="spellStart"/>
            <w:r w:rsidRPr="00A57366">
              <w:rPr>
                <w:rFonts w:cstheme="minorHAnsi"/>
                <w:sz w:val="24"/>
                <w:szCs w:val="24"/>
                <w:lang w:val="fr-FR"/>
              </w:rPr>
              <w:t>elestrodes</w:t>
            </w:r>
            <w:proofErr w:type="spellEnd"/>
            <w:r w:rsidRPr="00A57366">
              <w:rPr>
                <w:rFonts w:cstheme="minorHAnsi"/>
                <w:sz w:val="24"/>
                <w:szCs w:val="24"/>
                <w:lang w:val="fr-FR"/>
              </w:rPr>
              <w:t xml:space="preserve"> pour le </w:t>
            </w:r>
            <w:proofErr w:type="spellStart"/>
            <w:r w:rsidRPr="00A57366">
              <w:rPr>
                <w:rFonts w:cstheme="minorHAnsi"/>
                <w:sz w:val="24"/>
                <w:szCs w:val="24"/>
                <w:lang w:val="fr-FR"/>
              </w:rPr>
              <w:t>resecteur</w:t>
            </w:r>
            <w:proofErr w:type="spellEnd"/>
            <w:r w:rsidRPr="00A57366">
              <w:rPr>
                <w:rFonts w:cstheme="minorHAnsi"/>
                <w:sz w:val="24"/>
                <w:szCs w:val="24"/>
                <w:lang w:val="fr-FR"/>
              </w:rPr>
              <w:t xml:space="preserve"> bipolaire</w:t>
            </w:r>
          </w:p>
        </w:tc>
        <w:tc>
          <w:tcPr>
            <w:tcW w:w="2880" w:type="dxa"/>
            <w:noWrap/>
            <w:hideMark/>
          </w:tcPr>
          <w:p w14:paraId="35C0B549"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24</w:t>
            </w:r>
          </w:p>
        </w:tc>
      </w:tr>
      <w:tr w:rsidR="00A57366" w:rsidRPr="00A57366" w14:paraId="5BC5661C" w14:textId="77777777" w:rsidTr="00CB6AC4">
        <w:trPr>
          <w:trHeight w:val="290"/>
        </w:trPr>
        <w:tc>
          <w:tcPr>
            <w:tcW w:w="4620" w:type="dxa"/>
            <w:vMerge/>
            <w:hideMark/>
          </w:tcPr>
          <w:p w14:paraId="7EDB2367"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37EA1BFB"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 xml:space="preserve">Electrodes de </w:t>
            </w:r>
            <w:proofErr w:type="spellStart"/>
            <w:r w:rsidRPr="00A57366">
              <w:rPr>
                <w:rFonts w:cstheme="minorHAnsi"/>
                <w:sz w:val="24"/>
                <w:szCs w:val="24"/>
              </w:rPr>
              <w:t>cagulation</w:t>
            </w:r>
            <w:proofErr w:type="spellEnd"/>
            <w:r w:rsidRPr="00A57366">
              <w:rPr>
                <w:rFonts w:cstheme="minorHAnsi"/>
                <w:sz w:val="24"/>
                <w:szCs w:val="24"/>
              </w:rPr>
              <w:t xml:space="preserve"> </w:t>
            </w:r>
            <w:proofErr w:type="spellStart"/>
            <w:r w:rsidRPr="00A57366">
              <w:rPr>
                <w:rFonts w:cstheme="minorHAnsi"/>
                <w:sz w:val="24"/>
                <w:szCs w:val="24"/>
              </w:rPr>
              <w:t>monopolaire</w:t>
            </w:r>
            <w:proofErr w:type="spellEnd"/>
          </w:p>
        </w:tc>
        <w:tc>
          <w:tcPr>
            <w:tcW w:w="2880" w:type="dxa"/>
            <w:noWrap/>
            <w:hideMark/>
          </w:tcPr>
          <w:p w14:paraId="2B4045E0"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24</w:t>
            </w:r>
          </w:p>
        </w:tc>
      </w:tr>
      <w:tr w:rsidR="00A57366" w:rsidRPr="00A57366" w14:paraId="2890AAC0" w14:textId="77777777" w:rsidTr="00CB6AC4">
        <w:trPr>
          <w:trHeight w:val="290"/>
        </w:trPr>
        <w:tc>
          <w:tcPr>
            <w:tcW w:w="4620" w:type="dxa"/>
            <w:vMerge/>
            <w:hideMark/>
          </w:tcPr>
          <w:p w14:paraId="3EEB21CE"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5D7CA94F"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 xml:space="preserve">Electrodes de coagulation </w:t>
            </w:r>
            <w:proofErr w:type="spellStart"/>
            <w:r w:rsidRPr="00A57366">
              <w:rPr>
                <w:rFonts w:cstheme="minorHAnsi"/>
                <w:sz w:val="24"/>
                <w:szCs w:val="24"/>
              </w:rPr>
              <w:t>bipolaire</w:t>
            </w:r>
            <w:proofErr w:type="spellEnd"/>
          </w:p>
        </w:tc>
        <w:tc>
          <w:tcPr>
            <w:tcW w:w="2880" w:type="dxa"/>
            <w:noWrap/>
            <w:hideMark/>
          </w:tcPr>
          <w:p w14:paraId="127834DD"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24</w:t>
            </w:r>
          </w:p>
        </w:tc>
      </w:tr>
      <w:tr w:rsidR="00A57366" w:rsidRPr="00A57366" w14:paraId="0B1E7CA9" w14:textId="77777777" w:rsidTr="00CB6AC4">
        <w:trPr>
          <w:trHeight w:val="290"/>
        </w:trPr>
        <w:tc>
          <w:tcPr>
            <w:tcW w:w="4620" w:type="dxa"/>
            <w:vMerge/>
            <w:hideMark/>
          </w:tcPr>
          <w:p w14:paraId="50F33E86"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1EB26C0E"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Poire d'ELICK pour aspirer les copeaux</w:t>
            </w:r>
          </w:p>
        </w:tc>
        <w:tc>
          <w:tcPr>
            <w:tcW w:w="2880" w:type="dxa"/>
            <w:noWrap/>
            <w:hideMark/>
          </w:tcPr>
          <w:p w14:paraId="3DE8129A"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10</w:t>
            </w:r>
          </w:p>
        </w:tc>
      </w:tr>
      <w:tr w:rsidR="00A57366" w:rsidRPr="00A57366" w14:paraId="5ADCA7C7" w14:textId="77777777" w:rsidTr="00CB6AC4">
        <w:trPr>
          <w:trHeight w:val="290"/>
        </w:trPr>
        <w:tc>
          <w:tcPr>
            <w:tcW w:w="4620" w:type="dxa"/>
            <w:vMerge/>
            <w:hideMark/>
          </w:tcPr>
          <w:p w14:paraId="2BA10349"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5B07E195" w14:textId="77777777" w:rsidR="00CB6AC4" w:rsidRPr="00A57366" w:rsidRDefault="00CB6AC4" w:rsidP="00702DA5">
            <w:pPr>
              <w:shd w:val="clear" w:color="auto" w:fill="FFFFFF"/>
              <w:spacing w:line="240" w:lineRule="atLeast"/>
              <w:jc w:val="center"/>
              <w:rPr>
                <w:rFonts w:cstheme="minorHAnsi"/>
                <w:sz w:val="24"/>
                <w:szCs w:val="24"/>
              </w:rPr>
            </w:pPr>
            <w:proofErr w:type="spellStart"/>
            <w:r w:rsidRPr="00A57366">
              <w:rPr>
                <w:rFonts w:cstheme="minorHAnsi"/>
                <w:sz w:val="24"/>
                <w:szCs w:val="24"/>
              </w:rPr>
              <w:t>mandrin</w:t>
            </w:r>
            <w:proofErr w:type="spellEnd"/>
            <w:r w:rsidRPr="00A57366">
              <w:rPr>
                <w:rFonts w:cstheme="minorHAnsi"/>
                <w:sz w:val="24"/>
                <w:szCs w:val="24"/>
              </w:rPr>
              <w:t xml:space="preserve"> de Freudenberg</w:t>
            </w:r>
          </w:p>
        </w:tc>
        <w:tc>
          <w:tcPr>
            <w:tcW w:w="2880" w:type="dxa"/>
            <w:noWrap/>
            <w:hideMark/>
          </w:tcPr>
          <w:p w14:paraId="5865F7B4"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w:t>
            </w:r>
          </w:p>
        </w:tc>
      </w:tr>
      <w:tr w:rsidR="00A57366" w:rsidRPr="00A57366" w14:paraId="4CBD0AB1" w14:textId="77777777" w:rsidTr="00CB6AC4">
        <w:trPr>
          <w:trHeight w:val="290"/>
        </w:trPr>
        <w:tc>
          <w:tcPr>
            <w:tcW w:w="4620" w:type="dxa"/>
            <w:vMerge/>
            <w:hideMark/>
          </w:tcPr>
          <w:p w14:paraId="5E1D7301"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2AD1D4EA"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dilatateur du méat urétral adulte</w:t>
            </w:r>
          </w:p>
        </w:tc>
        <w:tc>
          <w:tcPr>
            <w:tcW w:w="2880" w:type="dxa"/>
            <w:noWrap/>
            <w:hideMark/>
          </w:tcPr>
          <w:p w14:paraId="4EE1EFE5"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w:t>
            </w:r>
          </w:p>
        </w:tc>
      </w:tr>
      <w:tr w:rsidR="00A57366" w:rsidRPr="00A57366" w14:paraId="36031897" w14:textId="77777777" w:rsidTr="00CB6AC4">
        <w:trPr>
          <w:trHeight w:val="290"/>
        </w:trPr>
        <w:tc>
          <w:tcPr>
            <w:tcW w:w="4620" w:type="dxa"/>
            <w:vMerge/>
            <w:hideMark/>
          </w:tcPr>
          <w:p w14:paraId="0B5014BA"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1A37D0AE"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perfuseur Y  pour liquide d'</w:t>
            </w:r>
            <w:proofErr w:type="spellStart"/>
            <w:r w:rsidRPr="00A57366">
              <w:rPr>
                <w:rFonts w:cstheme="minorHAnsi"/>
                <w:sz w:val="24"/>
                <w:szCs w:val="24"/>
                <w:lang w:val="fr-FR"/>
              </w:rPr>
              <w:t>iirrigation</w:t>
            </w:r>
            <w:proofErr w:type="spellEnd"/>
          </w:p>
        </w:tc>
        <w:tc>
          <w:tcPr>
            <w:tcW w:w="2880" w:type="dxa"/>
            <w:noWrap/>
            <w:hideMark/>
          </w:tcPr>
          <w:p w14:paraId="6A4D6406"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10</w:t>
            </w:r>
          </w:p>
        </w:tc>
      </w:tr>
      <w:tr w:rsidR="00A57366" w:rsidRPr="00A57366" w14:paraId="0558FB4B" w14:textId="77777777" w:rsidTr="00CB6AC4">
        <w:trPr>
          <w:trHeight w:val="290"/>
        </w:trPr>
        <w:tc>
          <w:tcPr>
            <w:tcW w:w="4620" w:type="dxa"/>
            <w:vMerge/>
            <w:hideMark/>
          </w:tcPr>
          <w:p w14:paraId="2FD32D9A"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53893121"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 xml:space="preserve">Sondes </w:t>
            </w:r>
            <w:proofErr w:type="spellStart"/>
            <w:r w:rsidRPr="00A57366">
              <w:rPr>
                <w:rFonts w:cstheme="minorHAnsi"/>
                <w:sz w:val="24"/>
                <w:szCs w:val="24"/>
                <w:lang w:val="fr-FR"/>
              </w:rPr>
              <w:t>silicônées</w:t>
            </w:r>
            <w:proofErr w:type="spellEnd"/>
            <w:r w:rsidRPr="00A57366">
              <w:rPr>
                <w:rFonts w:cstheme="minorHAnsi"/>
                <w:sz w:val="24"/>
                <w:szCs w:val="24"/>
                <w:lang w:val="fr-FR"/>
              </w:rPr>
              <w:t xml:space="preserve"> CH 22 à double courant</w:t>
            </w:r>
          </w:p>
        </w:tc>
        <w:tc>
          <w:tcPr>
            <w:tcW w:w="2880" w:type="dxa"/>
            <w:noWrap/>
            <w:hideMark/>
          </w:tcPr>
          <w:p w14:paraId="512EA411" w14:textId="2C2D2A9E"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 xml:space="preserve">10 </w:t>
            </w:r>
            <w:proofErr w:type="spellStart"/>
            <w:r w:rsidRPr="00A57366">
              <w:rPr>
                <w:rFonts w:cstheme="minorHAnsi"/>
                <w:sz w:val="24"/>
                <w:szCs w:val="24"/>
              </w:rPr>
              <w:t>boites</w:t>
            </w:r>
            <w:proofErr w:type="spellEnd"/>
          </w:p>
        </w:tc>
      </w:tr>
      <w:tr w:rsidR="00A57366" w:rsidRPr="00A57366" w14:paraId="5DBE553C" w14:textId="77777777" w:rsidTr="00CB6AC4">
        <w:trPr>
          <w:trHeight w:val="290"/>
        </w:trPr>
        <w:tc>
          <w:tcPr>
            <w:tcW w:w="4620" w:type="dxa"/>
            <w:vMerge/>
            <w:hideMark/>
          </w:tcPr>
          <w:p w14:paraId="41AD1AED"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hideMark/>
          </w:tcPr>
          <w:p w14:paraId="28EED628"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Gaine de protection pour stérilisation et stockage des électrodes, anses,</w:t>
            </w:r>
          </w:p>
        </w:tc>
        <w:tc>
          <w:tcPr>
            <w:tcW w:w="2880" w:type="dxa"/>
            <w:noWrap/>
            <w:hideMark/>
          </w:tcPr>
          <w:p w14:paraId="6D9A911F"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w:t>
            </w:r>
          </w:p>
        </w:tc>
      </w:tr>
      <w:tr w:rsidR="00A57366" w:rsidRPr="00A57366" w14:paraId="6382A380" w14:textId="77777777" w:rsidTr="00CB6AC4">
        <w:trPr>
          <w:trHeight w:val="320"/>
        </w:trPr>
        <w:tc>
          <w:tcPr>
            <w:tcW w:w="4620" w:type="dxa"/>
            <w:vMerge w:val="restart"/>
            <w:hideMark/>
          </w:tcPr>
          <w:p w14:paraId="69D8CC1D" w14:textId="0B8F8F4F"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URETERO-NEPHROSCOPE  RIGIDE</w:t>
            </w:r>
          </w:p>
        </w:tc>
        <w:tc>
          <w:tcPr>
            <w:tcW w:w="7708" w:type="dxa"/>
            <w:noWrap/>
            <w:hideMark/>
          </w:tcPr>
          <w:p w14:paraId="3D1B7543" w14:textId="77777777" w:rsidR="00CB6AC4" w:rsidRPr="00A57366" w:rsidRDefault="00CB6AC4" w:rsidP="00702DA5">
            <w:pPr>
              <w:shd w:val="clear" w:color="auto" w:fill="FFFFFF"/>
              <w:spacing w:line="240" w:lineRule="atLeast"/>
              <w:jc w:val="center"/>
              <w:rPr>
                <w:rFonts w:cstheme="minorHAnsi"/>
                <w:sz w:val="24"/>
                <w:szCs w:val="24"/>
                <w:lang w:val="fr-FR"/>
              </w:rPr>
            </w:pPr>
            <w:proofErr w:type="spellStart"/>
            <w:r w:rsidRPr="00A57366">
              <w:rPr>
                <w:rFonts w:cstheme="minorHAnsi"/>
                <w:sz w:val="24"/>
                <w:szCs w:val="24"/>
                <w:lang w:val="fr-FR"/>
              </w:rPr>
              <w:t>Urété-néphroscoperigide</w:t>
            </w:r>
            <w:proofErr w:type="spellEnd"/>
            <w:r w:rsidRPr="00A57366">
              <w:rPr>
                <w:rFonts w:cstheme="minorHAnsi"/>
                <w:sz w:val="24"/>
                <w:szCs w:val="24"/>
                <w:lang w:val="fr-FR"/>
              </w:rPr>
              <w:t xml:space="preserve"> </w:t>
            </w:r>
            <w:proofErr w:type="spellStart"/>
            <w:r w:rsidRPr="00A57366">
              <w:rPr>
                <w:rFonts w:cstheme="minorHAnsi"/>
                <w:sz w:val="24"/>
                <w:szCs w:val="24"/>
                <w:lang w:val="fr-FR"/>
              </w:rPr>
              <w:t>copmplet</w:t>
            </w:r>
            <w:proofErr w:type="spellEnd"/>
            <w:r w:rsidRPr="00A57366">
              <w:rPr>
                <w:rFonts w:cstheme="minorHAnsi"/>
                <w:sz w:val="24"/>
                <w:szCs w:val="24"/>
                <w:lang w:val="fr-FR"/>
              </w:rPr>
              <w:t xml:space="preserve"> CH 9.5 longueur 49 cm avec panier de stérilisation</w:t>
            </w:r>
          </w:p>
        </w:tc>
        <w:tc>
          <w:tcPr>
            <w:tcW w:w="2880" w:type="dxa"/>
            <w:noWrap/>
            <w:hideMark/>
          </w:tcPr>
          <w:p w14:paraId="616E676D"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121D3FDD" w14:textId="77777777" w:rsidTr="00CB6AC4">
        <w:trPr>
          <w:trHeight w:val="580"/>
        </w:trPr>
        <w:tc>
          <w:tcPr>
            <w:tcW w:w="4620" w:type="dxa"/>
            <w:vMerge/>
            <w:hideMark/>
          </w:tcPr>
          <w:p w14:paraId="25C75CB6"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hideMark/>
          </w:tcPr>
          <w:p w14:paraId="6C3C8B94" w14:textId="77777777" w:rsidR="00CB6AC4" w:rsidRPr="00A57366" w:rsidRDefault="00CB6AC4" w:rsidP="00702DA5">
            <w:pPr>
              <w:shd w:val="clear" w:color="auto" w:fill="FFFFFF"/>
              <w:spacing w:line="240" w:lineRule="atLeast"/>
              <w:jc w:val="center"/>
              <w:rPr>
                <w:rFonts w:cstheme="minorHAnsi"/>
                <w:sz w:val="24"/>
                <w:szCs w:val="24"/>
                <w:lang w:val="fr-FR"/>
              </w:rPr>
            </w:pPr>
            <w:proofErr w:type="spellStart"/>
            <w:r w:rsidRPr="00A57366">
              <w:rPr>
                <w:rFonts w:cstheme="minorHAnsi"/>
                <w:sz w:val="24"/>
                <w:szCs w:val="24"/>
                <w:lang w:val="fr-FR"/>
              </w:rPr>
              <w:t>urétéro-néphroscope</w:t>
            </w:r>
            <w:proofErr w:type="spellEnd"/>
            <w:r w:rsidRPr="00A57366">
              <w:rPr>
                <w:rFonts w:cstheme="minorHAnsi"/>
                <w:sz w:val="24"/>
                <w:szCs w:val="24"/>
                <w:lang w:val="fr-FR"/>
              </w:rPr>
              <w:t xml:space="preserve">  rigide  </w:t>
            </w:r>
            <w:proofErr w:type="spellStart"/>
            <w:r w:rsidRPr="00A57366">
              <w:rPr>
                <w:rFonts w:cstheme="minorHAnsi"/>
                <w:sz w:val="24"/>
                <w:szCs w:val="24"/>
                <w:lang w:val="fr-FR"/>
              </w:rPr>
              <w:t>copmlet</w:t>
            </w:r>
            <w:proofErr w:type="spellEnd"/>
            <w:r w:rsidRPr="00A57366">
              <w:rPr>
                <w:rFonts w:cstheme="minorHAnsi"/>
                <w:sz w:val="24"/>
                <w:szCs w:val="24"/>
                <w:lang w:val="fr-FR"/>
              </w:rPr>
              <w:t xml:space="preserve"> CH 8  longueur 43 cm avec panier de stérilisation et nettoyage</w:t>
            </w:r>
          </w:p>
        </w:tc>
        <w:tc>
          <w:tcPr>
            <w:tcW w:w="2880" w:type="dxa"/>
            <w:noWrap/>
            <w:hideMark/>
          </w:tcPr>
          <w:p w14:paraId="69C3A852"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00F5D9C6" w14:textId="77777777" w:rsidTr="00CB6AC4">
        <w:trPr>
          <w:trHeight w:val="290"/>
        </w:trPr>
        <w:tc>
          <w:tcPr>
            <w:tcW w:w="4620" w:type="dxa"/>
            <w:vMerge w:val="restart"/>
            <w:noWrap/>
            <w:hideMark/>
          </w:tcPr>
          <w:p w14:paraId="0727AE3F"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URETHROCYSTOSCOPE RIGIDE</w:t>
            </w:r>
          </w:p>
        </w:tc>
        <w:tc>
          <w:tcPr>
            <w:tcW w:w="7708" w:type="dxa"/>
            <w:noWrap/>
            <w:hideMark/>
          </w:tcPr>
          <w:p w14:paraId="185459C4" w14:textId="1D798D5D" w:rsidR="00CB6AC4" w:rsidRPr="00A57366" w:rsidRDefault="00CB6AC4" w:rsidP="00702DA5">
            <w:pPr>
              <w:shd w:val="clear" w:color="auto" w:fill="FFFFFF"/>
              <w:spacing w:line="240" w:lineRule="atLeast"/>
              <w:jc w:val="center"/>
              <w:rPr>
                <w:rFonts w:cstheme="minorHAnsi"/>
                <w:sz w:val="24"/>
                <w:szCs w:val="24"/>
                <w:lang w:val="fr-FR"/>
              </w:rPr>
            </w:pPr>
            <w:proofErr w:type="spellStart"/>
            <w:r w:rsidRPr="00A57366">
              <w:rPr>
                <w:rFonts w:cstheme="minorHAnsi"/>
                <w:sz w:val="24"/>
                <w:szCs w:val="24"/>
                <w:lang w:val="fr-FR"/>
              </w:rPr>
              <w:t>Uréthrocystoscope</w:t>
            </w:r>
            <w:proofErr w:type="spellEnd"/>
            <w:r w:rsidRPr="00A57366">
              <w:rPr>
                <w:rFonts w:cstheme="minorHAnsi"/>
                <w:sz w:val="24"/>
                <w:szCs w:val="24"/>
                <w:lang w:val="fr-FR"/>
              </w:rPr>
              <w:t xml:space="preserve"> rigide complet CH 21 optique 30°</w:t>
            </w:r>
          </w:p>
        </w:tc>
        <w:tc>
          <w:tcPr>
            <w:tcW w:w="2880" w:type="dxa"/>
            <w:noWrap/>
            <w:hideMark/>
          </w:tcPr>
          <w:p w14:paraId="7704747D"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502D6661" w14:textId="77777777" w:rsidTr="00CB6AC4">
        <w:trPr>
          <w:trHeight w:val="290"/>
        </w:trPr>
        <w:tc>
          <w:tcPr>
            <w:tcW w:w="4620" w:type="dxa"/>
            <w:vMerge/>
            <w:hideMark/>
          </w:tcPr>
          <w:p w14:paraId="72B025DE" w14:textId="77777777"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6AA9A48B" w14:textId="77777777" w:rsidR="00CB6AC4" w:rsidRPr="00A57366" w:rsidRDefault="00CB6AC4" w:rsidP="00702DA5">
            <w:pPr>
              <w:shd w:val="clear" w:color="auto" w:fill="FFFFFF"/>
              <w:spacing w:line="240" w:lineRule="atLeast"/>
              <w:jc w:val="center"/>
              <w:rPr>
                <w:rFonts w:cstheme="minorHAnsi"/>
                <w:sz w:val="24"/>
                <w:szCs w:val="24"/>
                <w:lang w:val="fr-FR"/>
              </w:rPr>
            </w:pPr>
            <w:proofErr w:type="spellStart"/>
            <w:r w:rsidRPr="00A57366">
              <w:rPr>
                <w:rFonts w:cstheme="minorHAnsi"/>
                <w:sz w:val="24"/>
                <w:szCs w:val="24"/>
                <w:lang w:val="fr-FR"/>
              </w:rPr>
              <w:t>Uréthrocystoscope</w:t>
            </w:r>
            <w:proofErr w:type="spellEnd"/>
            <w:r w:rsidRPr="00A57366">
              <w:rPr>
                <w:rFonts w:cstheme="minorHAnsi"/>
                <w:sz w:val="24"/>
                <w:szCs w:val="24"/>
                <w:lang w:val="fr-FR"/>
              </w:rPr>
              <w:t xml:space="preserve"> rigide  complet CH 19 optique 12°</w:t>
            </w:r>
          </w:p>
        </w:tc>
        <w:tc>
          <w:tcPr>
            <w:tcW w:w="2880" w:type="dxa"/>
            <w:noWrap/>
            <w:hideMark/>
          </w:tcPr>
          <w:p w14:paraId="091A4749"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2A398631" w14:textId="77777777" w:rsidTr="00CB6AC4">
        <w:trPr>
          <w:trHeight w:val="290"/>
        </w:trPr>
        <w:tc>
          <w:tcPr>
            <w:tcW w:w="4620" w:type="dxa"/>
            <w:noWrap/>
            <w:hideMark/>
          </w:tcPr>
          <w:p w14:paraId="78BD6D2E" w14:textId="5B30DD15"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161264AA" w14:textId="77777777" w:rsidR="00CB6AC4" w:rsidRPr="00A57366" w:rsidRDefault="00CB6AC4" w:rsidP="00702DA5">
            <w:pPr>
              <w:shd w:val="clear" w:color="auto" w:fill="FFFFFF"/>
              <w:spacing w:line="240" w:lineRule="atLeast"/>
              <w:jc w:val="center"/>
              <w:rPr>
                <w:rFonts w:cstheme="minorHAnsi"/>
                <w:sz w:val="24"/>
                <w:szCs w:val="24"/>
                <w:lang w:val="fr-FR"/>
              </w:rPr>
            </w:pPr>
            <w:proofErr w:type="spellStart"/>
            <w:r w:rsidRPr="00A57366">
              <w:rPr>
                <w:rFonts w:cstheme="minorHAnsi"/>
                <w:sz w:val="24"/>
                <w:szCs w:val="24"/>
                <w:lang w:val="fr-FR"/>
              </w:rPr>
              <w:t>Uréthrocystoscope</w:t>
            </w:r>
            <w:proofErr w:type="spellEnd"/>
            <w:r w:rsidRPr="00A57366">
              <w:rPr>
                <w:rFonts w:cstheme="minorHAnsi"/>
                <w:sz w:val="24"/>
                <w:szCs w:val="24"/>
                <w:lang w:val="fr-FR"/>
              </w:rPr>
              <w:t xml:space="preserve"> rigide  complet monobloc CH 12 ou 9</w:t>
            </w:r>
          </w:p>
        </w:tc>
        <w:tc>
          <w:tcPr>
            <w:tcW w:w="2880" w:type="dxa"/>
            <w:noWrap/>
            <w:hideMark/>
          </w:tcPr>
          <w:p w14:paraId="5AAC9769"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46FD05DC" w14:textId="77777777" w:rsidTr="00CB6AC4">
        <w:trPr>
          <w:trHeight w:val="290"/>
        </w:trPr>
        <w:tc>
          <w:tcPr>
            <w:tcW w:w="4620" w:type="dxa"/>
            <w:noWrap/>
            <w:hideMark/>
          </w:tcPr>
          <w:p w14:paraId="7BDDC09E" w14:textId="7C9E6696"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URETERO-NEPHRO-FIBROSCOPE FLEX-X2s</w:t>
            </w:r>
          </w:p>
        </w:tc>
        <w:tc>
          <w:tcPr>
            <w:tcW w:w="7708" w:type="dxa"/>
            <w:noWrap/>
            <w:hideMark/>
          </w:tcPr>
          <w:p w14:paraId="05335DCB" w14:textId="77777777" w:rsidR="00CB6AC4" w:rsidRPr="00A57366" w:rsidRDefault="00CB6AC4" w:rsidP="00702DA5">
            <w:pPr>
              <w:shd w:val="clear" w:color="auto" w:fill="FFFFFF"/>
              <w:spacing w:line="240" w:lineRule="atLeast"/>
              <w:jc w:val="center"/>
              <w:rPr>
                <w:rFonts w:cstheme="minorHAnsi"/>
                <w:sz w:val="24"/>
                <w:szCs w:val="24"/>
                <w:lang w:val="fr-FR"/>
              </w:rPr>
            </w:pPr>
            <w:proofErr w:type="spellStart"/>
            <w:r w:rsidRPr="00A57366">
              <w:rPr>
                <w:rFonts w:cstheme="minorHAnsi"/>
                <w:sz w:val="24"/>
                <w:szCs w:val="24"/>
                <w:lang w:val="fr-FR"/>
              </w:rPr>
              <w:t>Urétéro</w:t>
            </w:r>
            <w:proofErr w:type="spellEnd"/>
            <w:r w:rsidRPr="00A57366">
              <w:rPr>
                <w:rFonts w:cstheme="minorHAnsi"/>
                <w:sz w:val="24"/>
                <w:szCs w:val="24"/>
                <w:lang w:val="fr-FR"/>
              </w:rPr>
              <w:t>-</w:t>
            </w:r>
            <w:proofErr w:type="spellStart"/>
            <w:r w:rsidRPr="00A57366">
              <w:rPr>
                <w:rFonts w:cstheme="minorHAnsi"/>
                <w:sz w:val="24"/>
                <w:szCs w:val="24"/>
                <w:lang w:val="fr-FR"/>
              </w:rPr>
              <w:t>nephro</w:t>
            </w:r>
            <w:proofErr w:type="spellEnd"/>
            <w:r w:rsidRPr="00A57366">
              <w:rPr>
                <w:rFonts w:cstheme="minorHAnsi"/>
                <w:sz w:val="24"/>
                <w:szCs w:val="24"/>
                <w:lang w:val="fr-FR"/>
              </w:rPr>
              <w:t>-fibroscopie Flex-X2s avec back pour stérilisation</w:t>
            </w:r>
          </w:p>
        </w:tc>
        <w:tc>
          <w:tcPr>
            <w:tcW w:w="2880" w:type="dxa"/>
            <w:noWrap/>
            <w:hideMark/>
          </w:tcPr>
          <w:p w14:paraId="1EA1F9E8"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2</w:t>
            </w:r>
          </w:p>
        </w:tc>
      </w:tr>
      <w:tr w:rsidR="00A57366" w:rsidRPr="00A57366" w14:paraId="2DCD7BB2" w14:textId="77777777" w:rsidTr="00CB6AC4">
        <w:trPr>
          <w:trHeight w:val="290"/>
        </w:trPr>
        <w:tc>
          <w:tcPr>
            <w:tcW w:w="4620" w:type="dxa"/>
            <w:noWrap/>
            <w:hideMark/>
          </w:tcPr>
          <w:p w14:paraId="73D694D2"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ASCESSOIRES POUR URETEROSCOPIE</w:t>
            </w:r>
          </w:p>
        </w:tc>
        <w:tc>
          <w:tcPr>
            <w:tcW w:w="7708" w:type="dxa"/>
            <w:noWrap/>
            <w:hideMark/>
          </w:tcPr>
          <w:p w14:paraId="0A183C92" w14:textId="77777777" w:rsidR="00CB6AC4" w:rsidRPr="00A57366" w:rsidRDefault="00CB6AC4" w:rsidP="00702DA5">
            <w:pPr>
              <w:shd w:val="clear" w:color="auto" w:fill="FFFFFF"/>
              <w:spacing w:line="240" w:lineRule="atLeast"/>
              <w:jc w:val="center"/>
              <w:rPr>
                <w:rFonts w:cstheme="minorHAnsi"/>
                <w:sz w:val="24"/>
                <w:szCs w:val="24"/>
              </w:rPr>
            </w:pPr>
            <w:proofErr w:type="spellStart"/>
            <w:r w:rsidRPr="00A57366">
              <w:rPr>
                <w:rFonts w:cstheme="minorHAnsi"/>
                <w:sz w:val="24"/>
                <w:szCs w:val="24"/>
              </w:rPr>
              <w:t>pince</w:t>
            </w:r>
            <w:proofErr w:type="spellEnd"/>
            <w:r w:rsidRPr="00A57366">
              <w:rPr>
                <w:rFonts w:cstheme="minorHAnsi"/>
                <w:sz w:val="24"/>
                <w:szCs w:val="24"/>
              </w:rPr>
              <w:t xml:space="preserve"> de type </w:t>
            </w:r>
            <w:proofErr w:type="spellStart"/>
            <w:r w:rsidRPr="00A57366">
              <w:rPr>
                <w:rFonts w:cstheme="minorHAnsi"/>
                <w:sz w:val="24"/>
                <w:szCs w:val="24"/>
              </w:rPr>
              <w:t>Dormia</w:t>
            </w:r>
            <w:proofErr w:type="spellEnd"/>
          </w:p>
        </w:tc>
        <w:tc>
          <w:tcPr>
            <w:tcW w:w="2880" w:type="dxa"/>
            <w:noWrap/>
            <w:hideMark/>
          </w:tcPr>
          <w:p w14:paraId="5ED85F50"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10</w:t>
            </w:r>
          </w:p>
        </w:tc>
      </w:tr>
      <w:tr w:rsidR="00A57366" w:rsidRPr="00A57366" w14:paraId="29E210B5" w14:textId="77777777" w:rsidTr="00CB6AC4">
        <w:trPr>
          <w:trHeight w:val="290"/>
        </w:trPr>
        <w:tc>
          <w:tcPr>
            <w:tcW w:w="4620" w:type="dxa"/>
            <w:noWrap/>
            <w:hideMark/>
          </w:tcPr>
          <w:p w14:paraId="3F0F2A44" w14:textId="63D28146"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43D53AEF" w14:textId="77777777" w:rsidR="00CB6AC4" w:rsidRPr="00A57366" w:rsidRDefault="00CB6AC4" w:rsidP="00702DA5">
            <w:pPr>
              <w:shd w:val="clear" w:color="auto" w:fill="FFFFFF"/>
              <w:spacing w:line="240" w:lineRule="atLeast"/>
              <w:jc w:val="center"/>
              <w:rPr>
                <w:rFonts w:cstheme="minorHAnsi"/>
                <w:sz w:val="24"/>
                <w:szCs w:val="24"/>
              </w:rPr>
            </w:pPr>
            <w:proofErr w:type="spellStart"/>
            <w:r w:rsidRPr="00A57366">
              <w:rPr>
                <w:rFonts w:cstheme="minorHAnsi"/>
                <w:sz w:val="24"/>
                <w:szCs w:val="24"/>
              </w:rPr>
              <w:t>sonde</w:t>
            </w:r>
            <w:proofErr w:type="spellEnd"/>
            <w:r w:rsidRPr="00A57366">
              <w:rPr>
                <w:rFonts w:cstheme="minorHAnsi"/>
                <w:sz w:val="24"/>
                <w:szCs w:val="24"/>
              </w:rPr>
              <w:t xml:space="preserve"> </w:t>
            </w:r>
            <w:proofErr w:type="spellStart"/>
            <w:r w:rsidRPr="00A57366">
              <w:rPr>
                <w:rFonts w:cstheme="minorHAnsi"/>
                <w:sz w:val="24"/>
                <w:szCs w:val="24"/>
              </w:rPr>
              <w:t>urétérale</w:t>
            </w:r>
            <w:proofErr w:type="spellEnd"/>
            <w:r w:rsidRPr="00A57366">
              <w:rPr>
                <w:rFonts w:cstheme="minorHAnsi"/>
                <w:sz w:val="24"/>
                <w:szCs w:val="24"/>
              </w:rPr>
              <w:t xml:space="preserve"> CH7 OU 8</w:t>
            </w:r>
          </w:p>
        </w:tc>
        <w:tc>
          <w:tcPr>
            <w:tcW w:w="2880" w:type="dxa"/>
            <w:noWrap/>
            <w:hideMark/>
          </w:tcPr>
          <w:p w14:paraId="6642C08F"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10</w:t>
            </w:r>
          </w:p>
        </w:tc>
      </w:tr>
      <w:tr w:rsidR="00A57366" w:rsidRPr="00A57366" w14:paraId="26030D86" w14:textId="77777777" w:rsidTr="00CB6AC4">
        <w:trPr>
          <w:trHeight w:val="290"/>
        </w:trPr>
        <w:tc>
          <w:tcPr>
            <w:tcW w:w="4620" w:type="dxa"/>
            <w:noWrap/>
            <w:hideMark/>
          </w:tcPr>
          <w:p w14:paraId="60A7B2AA" w14:textId="1DB65324"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1C7E0578" w14:textId="77777777" w:rsidR="00CB6AC4" w:rsidRPr="00A57366" w:rsidRDefault="00CB6AC4" w:rsidP="00702DA5">
            <w:pPr>
              <w:shd w:val="clear" w:color="auto" w:fill="FFFFFF"/>
              <w:spacing w:line="240" w:lineRule="atLeast"/>
              <w:jc w:val="center"/>
              <w:rPr>
                <w:rFonts w:cstheme="minorHAnsi"/>
                <w:sz w:val="24"/>
                <w:szCs w:val="24"/>
              </w:rPr>
            </w:pPr>
            <w:proofErr w:type="spellStart"/>
            <w:r w:rsidRPr="00A57366">
              <w:rPr>
                <w:rFonts w:cstheme="minorHAnsi"/>
                <w:sz w:val="24"/>
                <w:szCs w:val="24"/>
              </w:rPr>
              <w:t>Gaine</w:t>
            </w:r>
            <w:proofErr w:type="spellEnd"/>
            <w:r w:rsidRPr="00A57366">
              <w:rPr>
                <w:rFonts w:cstheme="minorHAnsi"/>
                <w:sz w:val="24"/>
                <w:szCs w:val="24"/>
              </w:rPr>
              <w:t xml:space="preserve"> </w:t>
            </w:r>
            <w:proofErr w:type="spellStart"/>
            <w:r w:rsidRPr="00A57366">
              <w:rPr>
                <w:rFonts w:cstheme="minorHAnsi"/>
                <w:sz w:val="24"/>
                <w:szCs w:val="24"/>
              </w:rPr>
              <w:t>d'accès</w:t>
            </w:r>
            <w:proofErr w:type="spellEnd"/>
            <w:r w:rsidRPr="00A57366">
              <w:rPr>
                <w:rFonts w:cstheme="minorHAnsi"/>
                <w:sz w:val="24"/>
                <w:szCs w:val="24"/>
              </w:rPr>
              <w:t xml:space="preserve"> </w:t>
            </w:r>
            <w:proofErr w:type="spellStart"/>
            <w:r w:rsidRPr="00A57366">
              <w:rPr>
                <w:rFonts w:cstheme="minorHAnsi"/>
                <w:sz w:val="24"/>
                <w:szCs w:val="24"/>
              </w:rPr>
              <w:t>urétérale</w:t>
            </w:r>
            <w:proofErr w:type="spellEnd"/>
            <w:r w:rsidRPr="00A57366">
              <w:rPr>
                <w:rFonts w:cstheme="minorHAnsi"/>
                <w:sz w:val="24"/>
                <w:szCs w:val="24"/>
              </w:rPr>
              <w:t xml:space="preserve"> CH 11/12/14</w:t>
            </w:r>
          </w:p>
        </w:tc>
        <w:tc>
          <w:tcPr>
            <w:tcW w:w="2880" w:type="dxa"/>
            <w:noWrap/>
            <w:hideMark/>
          </w:tcPr>
          <w:p w14:paraId="29A47AAD"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10+10+10</w:t>
            </w:r>
          </w:p>
        </w:tc>
      </w:tr>
      <w:tr w:rsidR="00A57366" w:rsidRPr="00A57366" w14:paraId="7A2CEC67" w14:textId="77777777" w:rsidTr="00CB6AC4">
        <w:trPr>
          <w:trHeight w:val="290"/>
        </w:trPr>
        <w:tc>
          <w:tcPr>
            <w:tcW w:w="4620" w:type="dxa"/>
            <w:noWrap/>
            <w:hideMark/>
          </w:tcPr>
          <w:p w14:paraId="5E2A9CE1" w14:textId="76A05774"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23D13D5B" w14:textId="77777777" w:rsidR="00CB6AC4" w:rsidRPr="00A57366" w:rsidRDefault="00CB6AC4" w:rsidP="00702DA5">
            <w:pPr>
              <w:shd w:val="clear" w:color="auto" w:fill="FFFFFF"/>
              <w:spacing w:line="240" w:lineRule="atLeast"/>
              <w:jc w:val="center"/>
              <w:rPr>
                <w:rFonts w:cstheme="minorHAnsi"/>
                <w:sz w:val="24"/>
                <w:szCs w:val="24"/>
              </w:rPr>
            </w:pPr>
            <w:proofErr w:type="spellStart"/>
            <w:r w:rsidRPr="00A57366">
              <w:rPr>
                <w:rFonts w:cstheme="minorHAnsi"/>
                <w:sz w:val="24"/>
                <w:szCs w:val="24"/>
              </w:rPr>
              <w:t>pince</w:t>
            </w:r>
            <w:proofErr w:type="spellEnd"/>
            <w:r w:rsidRPr="00A57366">
              <w:rPr>
                <w:rFonts w:cstheme="minorHAnsi"/>
                <w:sz w:val="24"/>
                <w:szCs w:val="24"/>
              </w:rPr>
              <w:t xml:space="preserve"> à </w:t>
            </w:r>
            <w:proofErr w:type="spellStart"/>
            <w:r w:rsidRPr="00A57366">
              <w:rPr>
                <w:rFonts w:cstheme="minorHAnsi"/>
                <w:sz w:val="24"/>
                <w:szCs w:val="24"/>
              </w:rPr>
              <w:t>biopie</w:t>
            </w:r>
            <w:proofErr w:type="spellEnd"/>
            <w:r w:rsidRPr="00A57366">
              <w:rPr>
                <w:rFonts w:cstheme="minorHAnsi"/>
                <w:sz w:val="24"/>
                <w:szCs w:val="24"/>
              </w:rPr>
              <w:t xml:space="preserve"> </w:t>
            </w:r>
            <w:proofErr w:type="spellStart"/>
            <w:r w:rsidRPr="00A57366">
              <w:rPr>
                <w:rFonts w:cstheme="minorHAnsi"/>
                <w:sz w:val="24"/>
                <w:szCs w:val="24"/>
              </w:rPr>
              <w:t>urétérale</w:t>
            </w:r>
            <w:proofErr w:type="spellEnd"/>
          </w:p>
        </w:tc>
        <w:tc>
          <w:tcPr>
            <w:tcW w:w="2880" w:type="dxa"/>
            <w:noWrap/>
            <w:hideMark/>
          </w:tcPr>
          <w:p w14:paraId="2D2B88D4"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18367521" w14:textId="77777777" w:rsidTr="00CB6AC4">
        <w:trPr>
          <w:trHeight w:val="290"/>
        </w:trPr>
        <w:tc>
          <w:tcPr>
            <w:tcW w:w="4620" w:type="dxa"/>
            <w:noWrap/>
            <w:hideMark/>
          </w:tcPr>
          <w:p w14:paraId="28761EE2" w14:textId="0047F302"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568B9A7E" w14:textId="77777777" w:rsidR="00CB6AC4" w:rsidRPr="00A57366" w:rsidRDefault="00CB6AC4" w:rsidP="00702DA5">
            <w:pPr>
              <w:shd w:val="clear" w:color="auto" w:fill="FFFFFF"/>
              <w:spacing w:line="240" w:lineRule="atLeast"/>
              <w:jc w:val="center"/>
              <w:rPr>
                <w:rFonts w:cstheme="minorHAnsi"/>
                <w:sz w:val="24"/>
                <w:szCs w:val="24"/>
              </w:rPr>
            </w:pPr>
            <w:proofErr w:type="spellStart"/>
            <w:r w:rsidRPr="00A57366">
              <w:rPr>
                <w:rFonts w:cstheme="minorHAnsi"/>
                <w:sz w:val="24"/>
                <w:szCs w:val="24"/>
              </w:rPr>
              <w:t>pince</w:t>
            </w:r>
            <w:proofErr w:type="spellEnd"/>
            <w:r w:rsidRPr="00A57366">
              <w:rPr>
                <w:rFonts w:cstheme="minorHAnsi"/>
                <w:sz w:val="24"/>
                <w:szCs w:val="24"/>
              </w:rPr>
              <w:t xml:space="preserve"> à </w:t>
            </w:r>
            <w:proofErr w:type="spellStart"/>
            <w:r w:rsidRPr="00A57366">
              <w:rPr>
                <w:rFonts w:cstheme="minorHAnsi"/>
                <w:sz w:val="24"/>
                <w:szCs w:val="24"/>
              </w:rPr>
              <w:t>corp</w:t>
            </w:r>
            <w:proofErr w:type="spellEnd"/>
            <w:r w:rsidRPr="00A57366">
              <w:rPr>
                <w:rFonts w:cstheme="minorHAnsi"/>
                <w:sz w:val="24"/>
                <w:szCs w:val="24"/>
              </w:rPr>
              <w:t xml:space="preserve"> </w:t>
            </w:r>
            <w:proofErr w:type="spellStart"/>
            <w:r w:rsidRPr="00A57366">
              <w:rPr>
                <w:rFonts w:cstheme="minorHAnsi"/>
                <w:sz w:val="24"/>
                <w:szCs w:val="24"/>
              </w:rPr>
              <w:t>étranger</w:t>
            </w:r>
            <w:proofErr w:type="spellEnd"/>
          </w:p>
        </w:tc>
        <w:tc>
          <w:tcPr>
            <w:tcW w:w="2880" w:type="dxa"/>
            <w:noWrap/>
            <w:hideMark/>
          </w:tcPr>
          <w:p w14:paraId="44B2BE2C"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4</w:t>
            </w:r>
          </w:p>
        </w:tc>
      </w:tr>
      <w:tr w:rsidR="00A57366" w:rsidRPr="00A57366" w14:paraId="0C469D8D" w14:textId="77777777" w:rsidTr="00CB6AC4">
        <w:trPr>
          <w:trHeight w:val="290"/>
        </w:trPr>
        <w:tc>
          <w:tcPr>
            <w:tcW w:w="4620" w:type="dxa"/>
            <w:noWrap/>
            <w:hideMark/>
          </w:tcPr>
          <w:p w14:paraId="7C382FFA" w14:textId="63423C90" w:rsidR="00CB6AC4" w:rsidRPr="00A57366" w:rsidRDefault="00CB6AC4" w:rsidP="00702DA5">
            <w:pPr>
              <w:shd w:val="clear" w:color="auto" w:fill="FFFFFF"/>
              <w:spacing w:line="240" w:lineRule="atLeast"/>
              <w:jc w:val="center"/>
              <w:rPr>
                <w:rFonts w:cstheme="minorHAnsi"/>
                <w:sz w:val="24"/>
                <w:szCs w:val="24"/>
              </w:rPr>
            </w:pPr>
          </w:p>
        </w:tc>
        <w:tc>
          <w:tcPr>
            <w:tcW w:w="7708" w:type="dxa"/>
            <w:noWrap/>
            <w:hideMark/>
          </w:tcPr>
          <w:p w14:paraId="1295847B"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perfuseur Y  pour liquide d'</w:t>
            </w:r>
            <w:proofErr w:type="spellStart"/>
            <w:r w:rsidRPr="00A57366">
              <w:rPr>
                <w:rFonts w:cstheme="minorHAnsi"/>
                <w:sz w:val="24"/>
                <w:szCs w:val="24"/>
                <w:lang w:val="fr-FR"/>
              </w:rPr>
              <w:t>iirrigation</w:t>
            </w:r>
            <w:proofErr w:type="spellEnd"/>
            <w:r w:rsidRPr="00A57366">
              <w:rPr>
                <w:rFonts w:cstheme="minorHAnsi"/>
                <w:sz w:val="24"/>
                <w:szCs w:val="24"/>
                <w:lang w:val="fr-FR"/>
              </w:rPr>
              <w:t xml:space="preserve"> pour URS souple</w:t>
            </w:r>
          </w:p>
        </w:tc>
        <w:tc>
          <w:tcPr>
            <w:tcW w:w="2880" w:type="dxa"/>
            <w:noWrap/>
            <w:hideMark/>
          </w:tcPr>
          <w:p w14:paraId="0D082380"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10</w:t>
            </w:r>
          </w:p>
        </w:tc>
      </w:tr>
      <w:tr w:rsidR="00A57366" w:rsidRPr="00A57366" w14:paraId="2E171A4F" w14:textId="77777777" w:rsidTr="00CB6AC4">
        <w:trPr>
          <w:trHeight w:val="580"/>
        </w:trPr>
        <w:tc>
          <w:tcPr>
            <w:tcW w:w="4620" w:type="dxa"/>
            <w:noWrap/>
            <w:hideMark/>
          </w:tcPr>
          <w:p w14:paraId="0C16D89B"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BISTOURI ELECTRIQUE</w:t>
            </w:r>
          </w:p>
        </w:tc>
        <w:tc>
          <w:tcPr>
            <w:tcW w:w="7708" w:type="dxa"/>
            <w:hideMark/>
          </w:tcPr>
          <w:p w14:paraId="6380767E"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 xml:space="preserve">bistouri électrique capable  pour une résection saline (endoscopique)de puissance </w:t>
            </w:r>
            <w:proofErr w:type="spellStart"/>
            <w:r w:rsidRPr="00A57366">
              <w:rPr>
                <w:rFonts w:cstheme="minorHAnsi"/>
                <w:sz w:val="24"/>
                <w:szCs w:val="24"/>
                <w:lang w:val="fr-FR"/>
              </w:rPr>
              <w:t>minimun</w:t>
            </w:r>
            <w:proofErr w:type="spellEnd"/>
            <w:r w:rsidRPr="00A57366">
              <w:rPr>
                <w:rFonts w:cstheme="minorHAnsi"/>
                <w:sz w:val="24"/>
                <w:szCs w:val="24"/>
                <w:lang w:val="fr-FR"/>
              </w:rPr>
              <w:t xml:space="preserve"> de 300 w avec accessoires</w:t>
            </w:r>
          </w:p>
        </w:tc>
        <w:tc>
          <w:tcPr>
            <w:tcW w:w="2880" w:type="dxa"/>
            <w:noWrap/>
            <w:hideMark/>
          </w:tcPr>
          <w:p w14:paraId="524EA4DA" w14:textId="5BC8AA11"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 xml:space="preserve">10 </w:t>
            </w:r>
            <w:proofErr w:type="spellStart"/>
            <w:r w:rsidRPr="00A57366">
              <w:rPr>
                <w:rFonts w:cstheme="minorHAnsi"/>
                <w:sz w:val="24"/>
                <w:szCs w:val="24"/>
              </w:rPr>
              <w:t>boites</w:t>
            </w:r>
            <w:proofErr w:type="spellEnd"/>
          </w:p>
        </w:tc>
      </w:tr>
      <w:tr w:rsidR="00A57366" w:rsidRPr="00A57366" w14:paraId="7A90AB51" w14:textId="77777777" w:rsidTr="00CB6AC4">
        <w:trPr>
          <w:trHeight w:val="290"/>
        </w:trPr>
        <w:tc>
          <w:tcPr>
            <w:tcW w:w="4620" w:type="dxa"/>
            <w:noWrap/>
            <w:hideMark/>
          </w:tcPr>
          <w:p w14:paraId="47591DBE"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SOURCE DE LASER HOLMIUM- YAG</w:t>
            </w:r>
          </w:p>
        </w:tc>
        <w:tc>
          <w:tcPr>
            <w:tcW w:w="7708" w:type="dxa"/>
            <w:noWrap/>
            <w:hideMark/>
          </w:tcPr>
          <w:p w14:paraId="40D6E215"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Source d'</w:t>
            </w:r>
            <w:proofErr w:type="spellStart"/>
            <w:r w:rsidRPr="00A57366">
              <w:rPr>
                <w:rFonts w:cstheme="minorHAnsi"/>
                <w:sz w:val="24"/>
                <w:szCs w:val="24"/>
                <w:lang w:val="fr-FR"/>
              </w:rPr>
              <w:t>energie</w:t>
            </w:r>
            <w:proofErr w:type="spellEnd"/>
            <w:r w:rsidRPr="00A57366">
              <w:rPr>
                <w:rFonts w:cstheme="minorHAnsi"/>
                <w:sz w:val="24"/>
                <w:szCs w:val="24"/>
                <w:lang w:val="fr-FR"/>
              </w:rPr>
              <w:t xml:space="preserve"> </w:t>
            </w:r>
            <w:proofErr w:type="spellStart"/>
            <w:r w:rsidRPr="00A57366">
              <w:rPr>
                <w:rFonts w:cstheme="minorHAnsi"/>
                <w:sz w:val="24"/>
                <w:szCs w:val="24"/>
                <w:lang w:val="fr-FR"/>
              </w:rPr>
              <w:t>lase</w:t>
            </w:r>
            <w:proofErr w:type="spellEnd"/>
            <w:r w:rsidRPr="00A57366">
              <w:rPr>
                <w:rFonts w:cstheme="minorHAnsi"/>
                <w:sz w:val="24"/>
                <w:szCs w:val="24"/>
                <w:lang w:val="fr-FR"/>
              </w:rPr>
              <w:t xml:space="preserve"> Holmium-YAG de 90 W pour traitement des calculs</w:t>
            </w:r>
          </w:p>
        </w:tc>
        <w:tc>
          <w:tcPr>
            <w:tcW w:w="2880" w:type="dxa"/>
            <w:noWrap/>
            <w:hideMark/>
          </w:tcPr>
          <w:p w14:paraId="0EAC143A"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w:t>
            </w:r>
          </w:p>
        </w:tc>
      </w:tr>
      <w:tr w:rsidR="00A57366" w:rsidRPr="00A57366" w14:paraId="3F43C78A" w14:textId="77777777" w:rsidTr="00CB6AC4">
        <w:trPr>
          <w:trHeight w:val="580"/>
        </w:trPr>
        <w:tc>
          <w:tcPr>
            <w:tcW w:w="4620" w:type="dxa"/>
            <w:hideMark/>
          </w:tcPr>
          <w:p w14:paraId="1B092FC0"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FIBRE DE LASER HOLMIUM-YAG adaptable a la source</w:t>
            </w:r>
          </w:p>
        </w:tc>
        <w:tc>
          <w:tcPr>
            <w:tcW w:w="7708" w:type="dxa"/>
            <w:noWrap/>
            <w:hideMark/>
          </w:tcPr>
          <w:p w14:paraId="4A798CD3" w14:textId="77777777" w:rsidR="00CB6AC4" w:rsidRPr="00A57366" w:rsidRDefault="00CB6AC4" w:rsidP="00702DA5">
            <w:pPr>
              <w:shd w:val="clear" w:color="auto" w:fill="FFFFFF"/>
              <w:spacing w:line="240" w:lineRule="atLeast"/>
              <w:jc w:val="center"/>
              <w:rPr>
                <w:rFonts w:cstheme="minorHAnsi"/>
                <w:sz w:val="24"/>
                <w:szCs w:val="24"/>
                <w:lang w:val="fr-FR"/>
              </w:rPr>
            </w:pPr>
            <w:r w:rsidRPr="00A57366">
              <w:rPr>
                <w:rFonts w:cstheme="minorHAnsi"/>
                <w:sz w:val="24"/>
                <w:szCs w:val="24"/>
                <w:lang w:val="fr-FR"/>
              </w:rPr>
              <w:t>Fibre de laser Holmium-YAG adaptable à la source à usage multiple</w:t>
            </w:r>
          </w:p>
        </w:tc>
        <w:tc>
          <w:tcPr>
            <w:tcW w:w="2880" w:type="dxa"/>
            <w:noWrap/>
            <w:hideMark/>
          </w:tcPr>
          <w:p w14:paraId="341C5DB5" w14:textId="77777777" w:rsidR="00CB6AC4" w:rsidRPr="00A57366" w:rsidRDefault="00CB6AC4" w:rsidP="00702DA5">
            <w:pPr>
              <w:shd w:val="clear" w:color="auto" w:fill="FFFFFF"/>
              <w:spacing w:line="240" w:lineRule="atLeast"/>
              <w:jc w:val="center"/>
              <w:rPr>
                <w:rFonts w:cstheme="minorHAnsi"/>
                <w:sz w:val="24"/>
                <w:szCs w:val="24"/>
              </w:rPr>
            </w:pPr>
            <w:r w:rsidRPr="00A57366">
              <w:rPr>
                <w:rFonts w:cstheme="minorHAnsi"/>
                <w:sz w:val="24"/>
                <w:szCs w:val="24"/>
              </w:rPr>
              <w:t>10</w:t>
            </w:r>
          </w:p>
        </w:tc>
      </w:tr>
    </w:tbl>
    <w:p w14:paraId="09544037" w14:textId="77777777" w:rsidR="00CB6AC4" w:rsidRPr="00A57366" w:rsidRDefault="00CB6AC4" w:rsidP="00CB6AC4">
      <w:pPr>
        <w:shd w:val="clear" w:color="auto" w:fill="FFFFFF"/>
        <w:spacing w:after="0" w:line="240" w:lineRule="atLeast"/>
        <w:rPr>
          <w:rFonts w:cstheme="minorHAnsi"/>
          <w:sz w:val="24"/>
          <w:szCs w:val="24"/>
          <w:lang w:val="fr-FR"/>
        </w:rPr>
      </w:pPr>
    </w:p>
    <w:sectPr w:rsidR="00CB6AC4" w:rsidRPr="00A573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82E"/>
    <w:rsid w:val="002270AD"/>
    <w:rsid w:val="0059782E"/>
    <w:rsid w:val="00702DA5"/>
    <w:rsid w:val="00A57366"/>
    <w:rsid w:val="00CB6AC4"/>
    <w:rsid w:val="00EA7303"/>
    <w:rsid w:val="00EB78A8"/>
    <w:rsid w:val="00F00902"/>
    <w:rsid w:val="00F91E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751E1"/>
  <w15:chartTrackingRefBased/>
  <w15:docId w15:val="{F63CEB6E-7E4D-4F42-80EC-8CF9AE83E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B6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713375">
      <w:bodyDiv w:val="1"/>
      <w:marLeft w:val="0"/>
      <w:marRight w:val="0"/>
      <w:marTop w:val="0"/>
      <w:marBottom w:val="0"/>
      <w:divBdr>
        <w:top w:val="none" w:sz="0" w:space="0" w:color="auto"/>
        <w:left w:val="none" w:sz="0" w:space="0" w:color="auto"/>
        <w:bottom w:val="none" w:sz="0" w:space="0" w:color="auto"/>
        <w:right w:val="none" w:sz="0" w:space="0" w:color="auto"/>
      </w:divBdr>
    </w:div>
    <w:div w:id="118589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Sveen</dc:creator>
  <cp:keywords/>
  <dc:description/>
  <cp:lastModifiedBy>Adriana Di Nicola</cp:lastModifiedBy>
  <cp:revision>11</cp:revision>
  <dcterms:created xsi:type="dcterms:W3CDTF">2023-07-24T08:59:00Z</dcterms:created>
  <dcterms:modified xsi:type="dcterms:W3CDTF">2023-07-24T14:53:00Z</dcterms:modified>
</cp:coreProperties>
</file>